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p>
    <w:p>
      <w:pPr>
        <w:spacing w:before="28"/>
        <w:ind w:left="1588" w:right="0" w:firstLine="0"/>
        <w:jc w:val="left"/>
        <w:rPr>
          <w:rFonts w:hint="eastAsia" w:ascii="黑体" w:eastAsia="黑体"/>
          <w:b/>
          <w:bCs/>
          <w:sz w:val="44"/>
          <w:szCs w:val="21"/>
        </w:rPr>
      </w:pPr>
      <w:r>
        <w:rPr>
          <w:b/>
          <w:bCs/>
          <w:sz w:val="18"/>
          <w:szCs w:val="21"/>
        </w:rPr>
        <w:drawing>
          <wp:anchor distT="0" distB="0" distL="0" distR="0" simplePos="0" relativeHeight="251662336" behindDoc="0" locked="0" layoutInCell="1" allowOverlap="1">
            <wp:simplePos x="0" y="0"/>
            <wp:positionH relativeFrom="page">
              <wp:posOffset>738505</wp:posOffset>
            </wp:positionH>
            <wp:positionV relativeFrom="paragraph">
              <wp:posOffset>-69850</wp:posOffset>
            </wp:positionV>
            <wp:extent cx="908685" cy="488315"/>
            <wp:effectExtent l="0" t="0" r="5715"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908837" cy="488293"/>
                    </a:xfrm>
                    <a:prstGeom prst="rect">
                      <a:avLst/>
                    </a:prstGeom>
                  </pic:spPr>
                </pic:pic>
              </a:graphicData>
            </a:graphic>
          </wp:anchor>
        </w:drawing>
      </w:r>
      <w:bookmarkStart w:id="0" w:name="页 1"/>
      <w:bookmarkEnd w:id="0"/>
      <w:r>
        <w:rPr>
          <w:rFonts w:hint="eastAsia" w:ascii="黑体" w:eastAsia="黑体"/>
          <w:b/>
          <w:bCs/>
          <w:sz w:val="44"/>
          <w:szCs w:val="21"/>
        </w:rPr>
        <w:t>深圳市美瑞克电子科技有限公司</w:t>
      </w:r>
    </w:p>
    <w:p>
      <w:pPr>
        <w:pStyle w:val="5"/>
        <w:spacing w:before="4"/>
        <w:ind w:left="1588"/>
        <w:rPr>
          <w:rFonts w:ascii="Arial Black"/>
          <w:b/>
          <w:bCs/>
          <w:sz w:val="18"/>
          <w:szCs w:val="18"/>
        </w:rPr>
      </w:pPr>
      <w:r>
        <w:rPr>
          <w:rFonts w:ascii="Arial Black"/>
          <w:b/>
          <w:bCs/>
          <w:sz w:val="18"/>
          <w:szCs w:val="18"/>
        </w:rPr>
        <w:t>SHENZHEN</w:t>
      </w:r>
      <w:r>
        <w:rPr>
          <w:rFonts w:hint="eastAsia" w:ascii="Arial Black"/>
          <w:b/>
          <w:bCs/>
          <w:sz w:val="18"/>
          <w:szCs w:val="18"/>
          <w:lang w:val="en-US" w:eastAsia="zh-CN"/>
        </w:rPr>
        <w:t xml:space="preserve"> </w:t>
      </w:r>
      <w:r>
        <w:rPr>
          <w:rFonts w:ascii="Arial Black"/>
          <w:b/>
          <w:bCs/>
          <w:sz w:val="18"/>
          <w:szCs w:val="18"/>
        </w:rPr>
        <w:t>MEIRUIKE ELECTRONIC TECHNOLOGY CO.,LTD</w:t>
      </w:r>
    </w:p>
    <w:p>
      <w:pPr>
        <w:pStyle w:val="5"/>
        <w:rPr>
          <w:rFonts w:ascii="Arial Black"/>
          <w:b/>
          <w:bCs/>
          <w:sz w:val="18"/>
          <w:szCs w:val="20"/>
        </w:rPr>
      </w:pPr>
    </w:p>
    <w:p>
      <w:pPr>
        <w:pStyle w:val="5"/>
        <w:rPr>
          <w:rFonts w:ascii="Arial Black"/>
          <w:b/>
          <w:bCs/>
          <w:sz w:val="18"/>
          <w:szCs w:val="20"/>
        </w:rPr>
      </w:pPr>
    </w:p>
    <w:p>
      <w:pPr>
        <w:pStyle w:val="5"/>
        <w:spacing w:before="10"/>
        <w:rPr>
          <w:rFonts w:ascii="Arial Black"/>
          <w:b/>
          <w:bCs/>
          <w:sz w:val="24"/>
          <w:szCs w:val="20"/>
        </w:rPr>
      </w:pPr>
    </w:p>
    <w:p>
      <w:pPr>
        <w:spacing w:before="90"/>
        <w:ind w:left="317" w:right="278" w:firstLine="0"/>
        <w:jc w:val="center"/>
        <w:rPr>
          <w:rFonts w:hint="eastAsia" w:ascii="黑体" w:eastAsia="黑体"/>
          <w:b/>
          <w:bCs/>
          <w:sz w:val="56"/>
          <w:szCs w:val="22"/>
        </w:rPr>
      </w:pPr>
      <w:r>
        <w:rPr>
          <w:rFonts w:ascii="Arial Black" w:eastAsia="Arial Black"/>
          <w:b/>
          <w:bCs/>
          <w:sz w:val="56"/>
          <w:szCs w:val="22"/>
        </w:rPr>
        <w:t xml:space="preserve">RK9910/RK9920 </w:t>
      </w:r>
      <w:r>
        <w:rPr>
          <w:rFonts w:hint="eastAsia" w:ascii="黑体" w:eastAsia="黑体"/>
          <w:b/>
          <w:bCs/>
          <w:sz w:val="56"/>
          <w:szCs w:val="22"/>
        </w:rPr>
        <w:t>系列</w:t>
      </w:r>
    </w:p>
    <w:p>
      <w:pPr>
        <w:spacing w:before="5"/>
        <w:ind w:left="408" w:right="278" w:firstLine="0"/>
        <w:jc w:val="center"/>
        <w:rPr>
          <w:rFonts w:hint="eastAsia" w:ascii="黑体" w:eastAsia="黑体"/>
          <w:b/>
          <w:bCs/>
          <w:sz w:val="72"/>
          <w:szCs w:val="22"/>
        </w:rPr>
      </w:pPr>
      <w:r>
        <w:rPr>
          <w:rFonts w:hint="eastAsia" w:ascii="黑体" w:eastAsia="黑体"/>
          <w:b/>
          <w:bCs/>
          <w:sz w:val="72"/>
          <w:szCs w:val="22"/>
        </w:rPr>
        <w:t>交/直流耐压绝缘测试仪</w:t>
      </w:r>
    </w:p>
    <w:p>
      <w:pPr>
        <w:tabs>
          <w:tab w:val="left" w:pos="2570"/>
        </w:tabs>
        <w:spacing w:before="9"/>
        <w:ind w:left="635" w:right="0" w:firstLine="0"/>
        <w:jc w:val="left"/>
        <w:rPr>
          <w:b/>
          <w:bCs/>
          <w:sz w:val="22"/>
          <w:szCs w:val="22"/>
        </w:rPr>
      </w:pPr>
      <w:r>
        <w:rPr>
          <w:b/>
          <w:bCs/>
          <w:sz w:val="22"/>
          <w:szCs w:val="22"/>
        </w:rPr>
        <w:t>RK9910/RK9920</w:t>
      </w:r>
      <w:r>
        <w:rPr>
          <w:b/>
          <w:bCs/>
          <w:sz w:val="22"/>
          <w:szCs w:val="22"/>
        </w:rPr>
        <w:tab/>
      </w:r>
      <w:r>
        <w:rPr>
          <w:b/>
          <w:bCs/>
          <w:sz w:val="22"/>
          <w:szCs w:val="22"/>
        </w:rPr>
        <w:t>Series of AC/DC Withstanding Voltage &amp; Resistance</w:t>
      </w:r>
      <w:r>
        <w:rPr>
          <w:b/>
          <w:bCs/>
          <w:spacing w:val="6"/>
          <w:sz w:val="22"/>
          <w:szCs w:val="22"/>
        </w:rPr>
        <w:t xml:space="preserve"> </w:t>
      </w:r>
      <w:r>
        <w:rPr>
          <w:b/>
          <w:bCs/>
          <w:sz w:val="22"/>
          <w:szCs w:val="22"/>
        </w:rPr>
        <w:t>Tester</w:t>
      </w: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spacing w:before="3"/>
        <w:rPr>
          <w:b/>
          <w:bCs/>
          <w:sz w:val="18"/>
          <w:szCs w:val="20"/>
        </w:rPr>
      </w:pPr>
      <w:r>
        <w:rPr>
          <w:b/>
          <w:bCs/>
          <w:sz w:val="20"/>
          <w:szCs w:val="20"/>
        </w:rPr>
        <w:drawing>
          <wp:anchor distT="0" distB="0" distL="0" distR="0" simplePos="0" relativeHeight="251659264" behindDoc="0" locked="0" layoutInCell="1" allowOverlap="1">
            <wp:simplePos x="0" y="0"/>
            <wp:positionH relativeFrom="page">
              <wp:posOffset>1621790</wp:posOffset>
            </wp:positionH>
            <wp:positionV relativeFrom="paragraph">
              <wp:posOffset>189230</wp:posOffset>
            </wp:positionV>
            <wp:extent cx="4785995" cy="1645920"/>
            <wp:effectExtent l="0" t="0" r="14605" b="1143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4786225" cy="1645920"/>
                    </a:xfrm>
                    <a:prstGeom prst="rect">
                      <a:avLst/>
                    </a:prstGeom>
                  </pic:spPr>
                </pic:pic>
              </a:graphicData>
            </a:graphic>
          </wp:anchor>
        </w:drawing>
      </w:r>
    </w:p>
    <w:p>
      <w:pPr>
        <w:pStyle w:val="5"/>
        <w:rPr>
          <w:b/>
          <w:bCs/>
          <w:sz w:val="22"/>
          <w:szCs w:val="20"/>
        </w:rPr>
      </w:pPr>
    </w:p>
    <w:p>
      <w:pPr>
        <w:pStyle w:val="5"/>
        <w:rPr>
          <w:b/>
          <w:bCs/>
          <w:sz w:val="22"/>
          <w:szCs w:val="20"/>
        </w:rPr>
      </w:pPr>
    </w:p>
    <w:p>
      <w:pPr>
        <w:pStyle w:val="5"/>
        <w:rPr>
          <w:b/>
          <w:bCs/>
          <w:sz w:val="22"/>
          <w:szCs w:val="20"/>
        </w:rPr>
      </w:pPr>
    </w:p>
    <w:p>
      <w:pPr>
        <w:pStyle w:val="5"/>
        <w:rPr>
          <w:b/>
          <w:bCs/>
          <w:sz w:val="22"/>
          <w:szCs w:val="20"/>
        </w:rPr>
      </w:pPr>
    </w:p>
    <w:p>
      <w:pPr>
        <w:pStyle w:val="5"/>
        <w:spacing w:before="7"/>
        <w:rPr>
          <w:b/>
          <w:bCs/>
          <w:sz w:val="22"/>
          <w:szCs w:val="20"/>
        </w:rPr>
      </w:pPr>
    </w:p>
    <w:p>
      <w:pPr>
        <w:spacing w:before="0"/>
        <w:ind w:left="22" w:right="278" w:firstLine="0"/>
        <w:jc w:val="center"/>
        <w:rPr>
          <w:rFonts w:hint="eastAsia" w:ascii="Arial Black" w:eastAsia="宋体"/>
          <w:b/>
          <w:bCs/>
          <w:sz w:val="48"/>
          <w:szCs w:val="22"/>
          <w:lang w:val="en-US" w:eastAsia="zh-CN"/>
        </w:rPr>
      </w:pPr>
      <w:r>
        <w:rPr>
          <w:rFonts w:hint="eastAsia"/>
          <w:b/>
          <w:bCs/>
          <w:sz w:val="48"/>
          <w:szCs w:val="22"/>
        </w:rPr>
        <w:t>User manual</w:t>
      </w:r>
      <w:r>
        <w:rPr>
          <w:b/>
          <w:bCs/>
          <w:sz w:val="48"/>
          <w:szCs w:val="22"/>
        </w:rPr>
        <w:t xml:space="preserve"> </w:t>
      </w:r>
      <w:r>
        <w:rPr>
          <w:rFonts w:ascii="Arial Black" w:eastAsia="Arial Black"/>
          <w:b/>
          <w:bCs/>
          <w:sz w:val="48"/>
          <w:szCs w:val="22"/>
        </w:rPr>
        <w:t>V1.</w:t>
      </w:r>
      <w:r>
        <w:rPr>
          <w:rFonts w:hint="eastAsia" w:ascii="Arial Black" w:eastAsia="宋体"/>
          <w:b/>
          <w:bCs/>
          <w:sz w:val="48"/>
          <w:szCs w:val="22"/>
          <w:lang w:val="en-US" w:eastAsia="zh-CN"/>
        </w:rPr>
        <w:t>6</w:t>
      </w: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Version history:</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Due to the possible errors or omissions in the manual, improvement and perfection of instrument functions, updating of technology and upgrading of software, the manual will be adjusted and revised accordingly and continuously improved for the convenience of use.</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Please pay attention to the software version and manual version.</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sectPr>
          <w:headerReference r:id="rId3" w:type="default"/>
          <w:pgSz w:w="11906" w:h="16838"/>
          <w:pgMar w:top="1440" w:right="1800" w:bottom="1440" w:left="1800" w:header="851" w:footer="992" w:gutter="0"/>
          <w:cols w:space="425" w:num="1"/>
          <w:titlePg/>
          <w:docGrid w:type="lines" w:linePitch="312" w:charSpace="0"/>
        </w:sectPr>
      </w:pPr>
      <w:r>
        <w:rPr>
          <w:rFonts w:hint="eastAsia" w:ascii="宋体" w:hAnsi="宋体" w:eastAsia="宋体" w:cstheme="minorBidi"/>
          <w:b w:val="0"/>
          <w:bCs w:val="0"/>
          <w:kern w:val="2"/>
          <w:sz w:val="21"/>
          <w:szCs w:val="24"/>
          <w:lang w:val="en-US" w:eastAsia="zh-CN" w:bidi="ar-SA"/>
        </w:rPr>
        <w:t>Statement: the company may improve and improve the performance, function, software, structure, appearance, accessories, packaging and instruction manual of the product. Any modification is subject to no further notice! If in doubt, please contact us.</w:t>
      </w:r>
    </w:p>
    <w:sdt>
      <w:sdtPr>
        <w:rPr>
          <w:rFonts w:hint="default" w:ascii="宋体" w:hAnsi="宋体" w:eastAsia="宋体" w:cstheme="minorBidi"/>
          <w:b w:val="0"/>
          <w:bCs w:val="0"/>
          <w:kern w:val="2"/>
          <w:sz w:val="21"/>
          <w:szCs w:val="24"/>
          <w:lang w:val="en-US" w:eastAsia="zh-CN" w:bidi="ar-SA"/>
        </w:rPr>
        <w:id w:val="147479320"/>
        <w15:color w:val="DBDBDB"/>
        <w:docPartObj>
          <w:docPartGallery w:val="Table of Contents"/>
          <w:docPartUnique/>
        </w:docPartObj>
      </w:sdtPr>
      <w:sdtEndPr>
        <w:rPr>
          <w:rFonts w:hint="eastAsia" w:asciiTheme="minorHAnsi" w:hAnsiTheme="minorHAnsi" w:eastAsiaTheme="minorEastAsia" w:cstheme="minorBidi"/>
          <w:b w:val="0"/>
          <w:bCs w:val="0"/>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rFonts w:hint="default"/>
              <w:b w:val="0"/>
              <w:bCs w:val="0"/>
              <w:lang w:val="en-US"/>
            </w:rPr>
          </w:pPr>
          <w:r>
            <w:rPr>
              <w:rFonts w:hint="eastAsia" w:ascii="宋体" w:hAnsi="宋体" w:eastAsia="宋体" w:cstheme="minorBidi"/>
              <w:b w:val="0"/>
              <w:bCs w:val="0"/>
              <w:kern w:val="2"/>
              <w:sz w:val="21"/>
              <w:szCs w:val="24"/>
              <w:lang w:val="en-US" w:eastAsia="zh-CN" w:bidi="ar-SA"/>
            </w:rPr>
            <w:t>CONTENTS</w:t>
          </w:r>
        </w:p>
        <w:p>
          <w:pPr>
            <w:pStyle w:val="9"/>
            <w:tabs>
              <w:tab w:val="right" w:leader="dot" w:pos="8306"/>
            </w:tabs>
          </w:pPr>
          <w:r>
            <w:rPr>
              <w:rFonts w:hint="eastAsia"/>
              <w:b w:val="0"/>
              <w:bCs w:val="0"/>
              <w:sz w:val="28"/>
              <w:szCs w:val="36"/>
              <w:lang w:val="en-US" w:eastAsia="zh-CN"/>
            </w:rPr>
            <w:fldChar w:fldCharType="begin"/>
          </w:r>
          <w:r>
            <w:rPr>
              <w:rFonts w:hint="eastAsia"/>
              <w:b w:val="0"/>
              <w:bCs w:val="0"/>
              <w:sz w:val="28"/>
              <w:szCs w:val="36"/>
              <w:lang w:val="en-US" w:eastAsia="zh-CN"/>
            </w:rPr>
            <w:instrText xml:space="preserve">TOC \o "1-3" \h \u </w:instrText>
          </w:r>
          <w:r>
            <w:rPr>
              <w:rFonts w:hint="eastAsia"/>
              <w:b w:val="0"/>
              <w:bCs w:val="0"/>
              <w:sz w:val="28"/>
              <w:szCs w:val="36"/>
              <w:lang w:val="en-US" w:eastAsia="zh-CN"/>
            </w:rPr>
            <w:fldChar w:fldCharType="separate"/>
          </w:r>
          <w:r>
            <w:rPr>
              <w:rFonts w:hint="eastAsia"/>
              <w:bCs w:val="0"/>
              <w:szCs w:val="36"/>
              <w:lang w:val="en-US" w:eastAsia="zh-CN"/>
            </w:rPr>
            <w:fldChar w:fldCharType="begin"/>
          </w:r>
          <w:r>
            <w:rPr>
              <w:rFonts w:hint="eastAsia"/>
              <w:bCs w:val="0"/>
              <w:szCs w:val="36"/>
              <w:lang w:val="en-US" w:eastAsia="zh-CN"/>
            </w:rPr>
            <w:instrText xml:space="preserve"> HYPERLINK \l _Toc5089 </w:instrText>
          </w:r>
          <w:r>
            <w:rPr>
              <w:rFonts w:hint="eastAsia"/>
              <w:bCs w:val="0"/>
              <w:szCs w:val="36"/>
              <w:lang w:val="en-US" w:eastAsia="zh-CN"/>
            </w:rPr>
            <w:fldChar w:fldCharType="separate"/>
          </w:r>
          <w:r>
            <w:rPr>
              <w:rFonts w:hint="eastAsia"/>
              <w:bCs w:val="0"/>
              <w:lang w:val="en-US" w:eastAsia="zh-CN"/>
            </w:rPr>
            <w:t>Chapter 1 Installation and Use</w:t>
          </w:r>
          <w:r>
            <w:tab/>
          </w:r>
          <w:r>
            <w:fldChar w:fldCharType="begin"/>
          </w:r>
          <w:r>
            <w:instrText xml:space="preserve"> PAGEREF _Toc5089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_Toc31223 </w:instrText>
          </w:r>
          <w:r>
            <w:rPr>
              <w:rFonts w:hint="eastAsia"/>
              <w:bCs w:val="0"/>
              <w:szCs w:val="36"/>
              <w:lang w:val="en-US" w:eastAsia="zh-CN"/>
            </w:rPr>
            <w:fldChar w:fldCharType="separate"/>
          </w:r>
          <w:r>
            <w:rPr>
              <w:rFonts w:hint="default"/>
              <w:bCs w:val="0"/>
              <w:lang w:val="en-US" w:eastAsia="zh-CN"/>
            </w:rPr>
            <w:t xml:space="preserve">1.1 </w:t>
          </w:r>
          <w:r>
            <w:rPr>
              <w:rFonts w:hint="eastAsia"/>
              <w:bCs w:val="0"/>
              <w:lang w:val="en-US" w:eastAsia="zh-CN"/>
            </w:rPr>
            <w:t>Precautions for Use</w:t>
          </w:r>
          <w:r>
            <w:tab/>
          </w:r>
          <w:r>
            <w:fldChar w:fldCharType="begin"/>
          </w:r>
          <w:r>
            <w:instrText xml:space="preserve"> PAGEREF _Toc31223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_Toc1956 </w:instrText>
          </w:r>
          <w:r>
            <w:rPr>
              <w:rFonts w:hint="eastAsia"/>
              <w:bCs w:val="0"/>
              <w:szCs w:val="36"/>
              <w:lang w:val="en-US" w:eastAsia="zh-CN"/>
            </w:rPr>
            <w:fldChar w:fldCharType="separate"/>
          </w:r>
          <w:r>
            <w:rPr>
              <w:rFonts w:hint="eastAsia"/>
              <w:bCs w:val="0"/>
              <w:lang w:val="en-US" w:eastAsia="zh-CN"/>
            </w:rPr>
            <w:t>1.2 Points for Attention when Moving</w:t>
          </w:r>
          <w:r>
            <w:tab/>
          </w:r>
          <w:r>
            <w:fldChar w:fldCharType="begin"/>
          </w:r>
          <w:r>
            <w:instrText xml:space="preserve"> PAGEREF _Toc1956 </w:instrText>
          </w:r>
          <w:r>
            <w:fldChar w:fldCharType="separate"/>
          </w:r>
          <w:r>
            <w:t>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_Toc27585 </w:instrText>
          </w:r>
          <w:r>
            <w:rPr>
              <w:rFonts w:hint="eastAsia"/>
              <w:bCs w:val="0"/>
              <w:szCs w:val="36"/>
              <w:lang w:val="en-US" w:eastAsia="zh-CN"/>
            </w:rPr>
            <w:fldChar w:fldCharType="separate"/>
          </w:r>
          <w:r>
            <w:rPr>
              <w:rFonts w:hint="eastAsia"/>
              <w:bCs w:val="0"/>
              <w:lang w:val="en-US" w:eastAsia="zh-CN"/>
            </w:rPr>
            <w:t>1.3 Connect AC power cord</w:t>
          </w:r>
          <w:r>
            <w:tab/>
          </w:r>
          <w:r>
            <w:fldChar w:fldCharType="begin"/>
          </w:r>
          <w:r>
            <w:instrText xml:space="preserve"> PAGEREF _Toc27585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_Toc28971 </w:instrText>
          </w:r>
          <w:r>
            <w:rPr>
              <w:rFonts w:hint="eastAsia"/>
              <w:bCs w:val="0"/>
              <w:szCs w:val="36"/>
              <w:lang w:val="en-US" w:eastAsia="zh-CN"/>
            </w:rPr>
            <w:fldChar w:fldCharType="separate"/>
          </w:r>
          <w:r>
            <w:rPr>
              <w:rFonts w:hint="eastAsia"/>
              <w:bCs w:val="0"/>
              <w:lang w:val="en-US" w:eastAsia="zh-CN"/>
            </w:rPr>
            <w:t>1.4 Grounding</w:t>
          </w:r>
          <w:r>
            <w:tab/>
          </w:r>
          <w:r>
            <w:fldChar w:fldCharType="begin"/>
          </w:r>
          <w:r>
            <w:instrText xml:space="preserve"> PAGEREF _Toc28971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 </w:instrText>
          </w:r>
          <w:r>
            <w:rPr>
              <w:rFonts w:hint="eastAsia"/>
              <w:bCs w:val="0"/>
              <w:szCs w:val="36"/>
              <w:lang w:val="en-US" w:eastAsia="zh-CN"/>
            </w:rPr>
            <w:fldChar w:fldCharType="separate"/>
          </w:r>
          <w:r>
            <w:rPr>
              <w:rFonts w:hint="eastAsia"/>
              <w:bCs w:val="0"/>
              <w:lang w:val="en-US" w:eastAsia="zh-CN"/>
            </w:rPr>
            <w:t>1.5 Operational Inspection</w:t>
          </w:r>
          <w:r>
            <w:tab/>
          </w:r>
          <w:r>
            <w:fldChar w:fldCharType="begin"/>
          </w:r>
          <w:r>
            <w:instrText xml:space="preserve"> PAGEREF _Toc22 </w:instrText>
          </w:r>
          <w:r>
            <w:fldChar w:fldCharType="separate"/>
          </w:r>
          <w:r>
            <w:t>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_Toc6283 </w:instrText>
          </w:r>
          <w:r>
            <w:rPr>
              <w:rFonts w:hint="eastAsia"/>
              <w:bCs w:val="0"/>
              <w:szCs w:val="36"/>
              <w:lang w:val="en-US" w:eastAsia="zh-CN"/>
            </w:rPr>
            <w:fldChar w:fldCharType="separate"/>
          </w:r>
          <w:r>
            <w:rPr>
              <w:rFonts w:hint="eastAsia"/>
              <w:bCs w:val="0"/>
              <w:lang w:val="en-US" w:eastAsia="zh-CN"/>
            </w:rPr>
            <w:t>1.6 Other characteristics of the instrument</w:t>
          </w:r>
          <w:r>
            <w:tab/>
          </w:r>
          <w:r>
            <w:fldChar w:fldCharType="begin"/>
          </w:r>
          <w:r>
            <w:instrText xml:space="preserve"> PAGEREF _Toc6283 </w:instrText>
          </w:r>
          <w:r>
            <w:fldChar w:fldCharType="separate"/>
          </w:r>
          <w:r>
            <w:t>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_Toc22398 </w:instrText>
          </w:r>
          <w:r>
            <w:rPr>
              <w:rFonts w:hint="eastAsia"/>
              <w:bCs w:val="0"/>
              <w:szCs w:val="36"/>
              <w:lang w:val="en-US" w:eastAsia="zh-CN"/>
            </w:rPr>
            <w:fldChar w:fldCharType="separate"/>
          </w:r>
          <w:r>
            <w:rPr>
              <w:rFonts w:hint="eastAsia"/>
              <w:bCs w:val="0"/>
              <w:lang w:val="en-US" w:eastAsia="zh-CN"/>
            </w:rPr>
            <w:t>Chapter 2 Operating Specifications and Measures</w:t>
          </w:r>
          <w:r>
            <w:tab/>
          </w:r>
          <w:r>
            <w:fldChar w:fldCharType="begin"/>
          </w:r>
          <w:r>
            <w:instrText xml:space="preserve"> PAGEREF _Toc22398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_Toc14819 </w:instrText>
          </w:r>
          <w:r>
            <w:rPr>
              <w:rFonts w:hint="eastAsia"/>
              <w:bCs w:val="0"/>
              <w:szCs w:val="36"/>
              <w:lang w:val="en-US" w:eastAsia="zh-CN"/>
            </w:rPr>
            <w:fldChar w:fldCharType="separate"/>
          </w:r>
          <w:r>
            <w:rPr>
              <w:rFonts w:hint="eastAsia"/>
              <w:bCs w:val="0"/>
              <w:lang w:val="en-US" w:eastAsia="zh-CN"/>
            </w:rPr>
            <w:t>2.1 Prohibited Operations</w:t>
          </w:r>
          <w:r>
            <w:tab/>
          </w:r>
          <w:r>
            <w:fldChar w:fldCharType="begin"/>
          </w:r>
          <w:r>
            <w:instrText xml:space="preserve"> PAGEREF _Toc14819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_Toc19557 </w:instrText>
          </w:r>
          <w:r>
            <w:rPr>
              <w:rFonts w:hint="eastAsia"/>
              <w:bCs w:val="0"/>
              <w:szCs w:val="36"/>
              <w:lang w:val="en-US" w:eastAsia="zh-CN"/>
            </w:rPr>
            <w:fldChar w:fldCharType="separate"/>
          </w:r>
          <w:r>
            <w:rPr>
              <w:rFonts w:hint="eastAsia"/>
              <w:bCs w:val="0"/>
              <w:lang w:val="en-US" w:eastAsia="zh-CN"/>
            </w:rPr>
            <w:t>2.2 Emergency Treatment</w:t>
          </w:r>
          <w:r>
            <w:tab/>
          </w:r>
          <w:r>
            <w:fldChar w:fldCharType="begin"/>
          </w:r>
          <w:r>
            <w:instrText xml:space="preserve"> PAGEREF _Toc19557 </w:instrText>
          </w:r>
          <w:r>
            <w:fldChar w:fldCharType="separate"/>
          </w:r>
          <w:r>
            <w:t>10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_Toc24952 </w:instrText>
          </w:r>
          <w:r>
            <w:rPr>
              <w:rFonts w:hint="eastAsia"/>
              <w:bCs w:val="0"/>
              <w:szCs w:val="36"/>
              <w:lang w:val="en-US" w:eastAsia="zh-CN"/>
            </w:rPr>
            <w:fldChar w:fldCharType="separate"/>
          </w:r>
          <w:r>
            <w:rPr>
              <w:rFonts w:hint="eastAsia"/>
              <w:bCs w:val="0"/>
              <w:lang w:val="en-US" w:eastAsia="zh-CN"/>
            </w:rPr>
            <w:t>2.3 Preventive Measures in Testing</w:t>
          </w:r>
          <w:r>
            <w:tab/>
          </w:r>
          <w:r>
            <w:fldChar w:fldCharType="begin"/>
          </w:r>
          <w:r>
            <w:instrText xml:space="preserve"> PAGEREF _Toc24952 </w:instrText>
          </w:r>
          <w:r>
            <w:fldChar w:fldCharType="separate"/>
          </w:r>
          <w:r>
            <w:t>10</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_Toc3945 </w:instrText>
          </w:r>
          <w:r>
            <w:rPr>
              <w:rFonts w:hint="eastAsia"/>
              <w:bCs w:val="0"/>
              <w:szCs w:val="36"/>
              <w:lang w:val="en-US" w:eastAsia="zh-CN"/>
            </w:rPr>
            <w:fldChar w:fldCharType="separate"/>
          </w:r>
          <w:r>
            <w:rPr>
              <w:rFonts w:hint="eastAsia"/>
              <w:lang w:val="en-US" w:eastAsia="zh-CN"/>
            </w:rPr>
            <w:t>△ Warning: The jacket on the alligator clip of the test line provided by the instrument is not sufficiently insulated from the test high voltage.Do not touch these parts during the test.</w:t>
          </w:r>
          <w:r>
            <w:tab/>
          </w:r>
          <w:r>
            <w:fldChar w:fldCharType="begin"/>
          </w:r>
          <w:r>
            <w:instrText xml:space="preserve"> PAGEREF _Toc3945 </w:instrText>
          </w:r>
          <w:r>
            <w:fldChar w:fldCharType="separate"/>
          </w:r>
          <w:r>
            <w:t>11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_Toc1357 </w:instrText>
          </w:r>
          <w:r>
            <w:rPr>
              <w:rFonts w:hint="eastAsia"/>
              <w:bCs w:val="0"/>
              <w:szCs w:val="36"/>
              <w:lang w:val="en-US" w:eastAsia="zh-CN"/>
            </w:rPr>
            <w:fldChar w:fldCharType="separate"/>
          </w:r>
          <w:r>
            <w:rPr>
              <w:rFonts w:hint="eastAsia"/>
              <w:bCs w:val="0"/>
              <w:lang w:val="en-US" w:eastAsia="zh-CN"/>
            </w:rPr>
            <w:t>2.4 High Voltage Test Warning</w:t>
          </w:r>
          <w:r>
            <w:tab/>
          </w:r>
          <w:r>
            <w:fldChar w:fldCharType="begin"/>
          </w:r>
          <w:r>
            <w:instrText xml:space="preserve"> PAGEREF _Toc1357 </w:instrText>
          </w:r>
          <w:r>
            <w:fldChar w:fldCharType="separate"/>
          </w:r>
          <w:r>
            <w:t>12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_Toc3818 </w:instrText>
          </w:r>
          <w:r>
            <w:rPr>
              <w:rFonts w:hint="eastAsia"/>
              <w:bCs w:val="0"/>
              <w:szCs w:val="36"/>
              <w:lang w:val="en-US" w:eastAsia="zh-CN"/>
            </w:rPr>
            <w:fldChar w:fldCharType="separate"/>
          </w:r>
          <w:r>
            <w:rPr>
              <w:rFonts w:hint="eastAsia"/>
              <w:bCs w:val="0"/>
              <w:lang w:val="en-US" w:eastAsia="zh-CN"/>
            </w:rPr>
            <w:t>2.5 Handling of Dangerous States of Faulty Instruments</w:t>
          </w:r>
          <w:r>
            <w:tab/>
          </w:r>
          <w:r>
            <w:fldChar w:fldCharType="begin"/>
          </w:r>
          <w:r>
            <w:instrText xml:space="preserve"> PAGEREF _Toc3818 </w:instrText>
          </w:r>
          <w:r>
            <w:fldChar w:fldCharType="separate"/>
          </w:r>
          <w:r>
            <w:t>14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_Toc12519 </w:instrText>
          </w:r>
          <w:r>
            <w:rPr>
              <w:rFonts w:hint="eastAsia"/>
              <w:bCs w:val="0"/>
              <w:szCs w:val="36"/>
              <w:lang w:val="en-US" w:eastAsia="zh-CN"/>
            </w:rPr>
            <w:fldChar w:fldCharType="separate"/>
          </w:r>
          <w:r>
            <w:rPr>
              <w:rFonts w:hint="eastAsia"/>
              <w:bCs w:val="0"/>
              <w:lang w:val="en-US" w:eastAsia="zh-CN"/>
            </w:rPr>
            <w:t>2.6 Conditions for Guaranteeing Long-term Fail-free Use</w:t>
          </w:r>
          <w:r>
            <w:tab/>
          </w:r>
          <w:r>
            <w:fldChar w:fldCharType="begin"/>
          </w:r>
          <w:r>
            <w:instrText xml:space="preserve"> PAGEREF _Toc12519 </w:instrText>
          </w:r>
          <w:r>
            <w:fldChar w:fldCharType="separate"/>
          </w:r>
          <w:r>
            <w:t>15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_Toc19548 </w:instrText>
          </w:r>
          <w:r>
            <w:rPr>
              <w:rFonts w:hint="eastAsia"/>
              <w:bCs w:val="0"/>
              <w:szCs w:val="36"/>
              <w:lang w:val="en-US" w:eastAsia="zh-CN"/>
            </w:rPr>
            <w:fldChar w:fldCharType="separate"/>
          </w:r>
          <w:r>
            <w:rPr>
              <w:rFonts w:hint="eastAsia"/>
              <w:bCs w:val="0"/>
              <w:lang w:val="en-US" w:eastAsia="zh-CN"/>
            </w:rPr>
            <w:t>2.7 Daily Inspection</w:t>
          </w:r>
          <w:r>
            <w:tab/>
          </w:r>
          <w:r>
            <w:fldChar w:fldCharType="begin"/>
          </w:r>
          <w:r>
            <w:instrText xml:space="preserve"> PAGEREF _Toc19548 </w:instrText>
          </w:r>
          <w:r>
            <w:fldChar w:fldCharType="separate"/>
          </w:r>
          <w:r>
            <w:t>16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_Toc31722 </w:instrText>
          </w:r>
          <w:r>
            <w:rPr>
              <w:rFonts w:hint="eastAsia"/>
              <w:bCs w:val="0"/>
              <w:szCs w:val="36"/>
              <w:lang w:val="en-US" w:eastAsia="zh-CN"/>
            </w:rPr>
            <w:fldChar w:fldCharType="separate"/>
          </w:r>
          <w:r>
            <w:rPr>
              <w:rFonts w:hint="eastAsia"/>
              <w:bCs w:val="0"/>
              <w:lang w:val="en-US" w:eastAsia="zh-CN"/>
            </w:rPr>
            <w:t>Chapter 3  Overview of Instrument Panel</w:t>
          </w:r>
          <w:r>
            <w:tab/>
          </w:r>
          <w:r>
            <w:fldChar w:fldCharType="begin"/>
          </w:r>
          <w:r>
            <w:instrText xml:space="preserve"> PAGEREF _Toc31722 </w:instrText>
          </w:r>
          <w:r>
            <w:fldChar w:fldCharType="separate"/>
          </w:r>
          <w:r>
            <w:t>16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_Toc5355 </w:instrText>
          </w:r>
          <w:r>
            <w:rPr>
              <w:rFonts w:hint="eastAsia"/>
              <w:bCs w:val="0"/>
              <w:szCs w:val="36"/>
              <w:lang w:val="en-US" w:eastAsia="zh-CN"/>
            </w:rPr>
            <w:fldChar w:fldCharType="separate"/>
          </w:r>
          <w:r>
            <w:rPr>
              <w:rFonts w:hint="eastAsia"/>
              <w:bCs w:val="0"/>
              <w:lang w:val="en-US" w:eastAsia="zh-CN"/>
            </w:rPr>
            <w:t>3.1 Front Panel Description</w:t>
          </w:r>
          <w:r>
            <w:tab/>
          </w:r>
          <w:r>
            <w:fldChar w:fldCharType="begin"/>
          </w:r>
          <w:r>
            <w:instrText xml:space="preserve"> PAGEREF _Toc5355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_Toc2713 </w:instrText>
          </w:r>
          <w:r>
            <w:rPr>
              <w:rFonts w:hint="eastAsia"/>
              <w:bCs w:val="0"/>
              <w:szCs w:val="36"/>
              <w:lang w:val="en-US" w:eastAsia="zh-CN"/>
            </w:rPr>
            <w:fldChar w:fldCharType="separate"/>
          </w:r>
          <w:r>
            <w:rPr>
              <w:rFonts w:hint="eastAsia"/>
              <w:bCs w:val="0"/>
              <w:lang w:val="en-US" w:eastAsia="zh-CN"/>
            </w:rPr>
            <w:t>3.1.2 START key and STOP key</w:t>
          </w:r>
          <w:r>
            <w:tab/>
          </w:r>
          <w:r>
            <w:fldChar w:fldCharType="begin"/>
          </w:r>
          <w:r>
            <w:instrText xml:space="preserve"> PAGEREF _Toc2713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_Toc107 </w:instrText>
          </w:r>
          <w:r>
            <w:rPr>
              <w:rFonts w:hint="eastAsia"/>
              <w:bCs w:val="0"/>
              <w:szCs w:val="36"/>
              <w:lang w:val="en-US" w:eastAsia="zh-CN"/>
            </w:rPr>
            <w:fldChar w:fldCharType="separate"/>
          </w:r>
          <w:r>
            <w:rPr>
              <w:rFonts w:hint="eastAsia"/>
              <w:bCs w:val="0"/>
              <w:lang w:val="en-US" w:eastAsia="zh-CN"/>
            </w:rPr>
            <w:t>3.1.3 Trademarks and Models</w:t>
          </w:r>
          <w:r>
            <w:tab/>
          </w:r>
          <w:r>
            <w:fldChar w:fldCharType="begin"/>
          </w:r>
          <w:r>
            <w:instrText xml:space="preserve"> PAGEREF _Toc107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_Toc3988 </w:instrText>
          </w:r>
          <w:r>
            <w:rPr>
              <w:rFonts w:hint="eastAsia"/>
              <w:bCs w:val="0"/>
              <w:szCs w:val="36"/>
              <w:lang w:val="en-US" w:eastAsia="zh-CN"/>
            </w:rPr>
            <w:fldChar w:fldCharType="separate"/>
          </w:r>
          <w:r>
            <w:rPr>
              <w:rFonts w:hint="eastAsia"/>
              <w:bCs w:val="0"/>
              <w:lang w:val="en-US" w:eastAsia="zh-CN"/>
            </w:rPr>
            <w:t>3.1.4 Numeric Keypad</w:t>
          </w:r>
          <w:r>
            <w:tab/>
          </w:r>
          <w:r>
            <w:fldChar w:fldCharType="begin"/>
          </w:r>
          <w:r>
            <w:instrText xml:space="preserve"> PAGEREF _Toc3988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_Toc28849 </w:instrText>
          </w:r>
          <w:r>
            <w:rPr>
              <w:rFonts w:hint="eastAsia"/>
              <w:bCs w:val="0"/>
              <w:szCs w:val="36"/>
              <w:lang w:val="en-US" w:eastAsia="zh-CN"/>
            </w:rPr>
            <w:fldChar w:fldCharType="separate"/>
          </w:r>
          <w:r>
            <w:rPr>
              <w:rFonts w:hint="eastAsia"/>
              <w:bCs w:val="0"/>
              <w:lang w:val="en-US" w:eastAsia="zh-CN"/>
            </w:rPr>
            <w:t>3.1.5 Indicator area</w:t>
          </w:r>
          <w:r>
            <w:tab/>
          </w:r>
          <w:r>
            <w:fldChar w:fldCharType="begin"/>
          </w:r>
          <w:r>
            <w:instrText xml:space="preserve"> PAGEREF _Toc28849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_Toc16450 </w:instrText>
          </w:r>
          <w:r>
            <w:rPr>
              <w:rFonts w:hint="eastAsia"/>
              <w:bCs w:val="0"/>
              <w:szCs w:val="36"/>
              <w:lang w:val="en-US" w:eastAsia="zh-CN"/>
            </w:rPr>
            <w:fldChar w:fldCharType="separate"/>
          </w:r>
          <w:r>
            <w:rPr>
              <w:rFonts w:hint="eastAsia"/>
              <w:bCs w:val="0"/>
              <w:lang w:val="en-US" w:eastAsia="zh-CN"/>
            </w:rPr>
            <w:t>3.1.6 FUNCTION</w:t>
          </w:r>
          <w:r>
            <w:tab/>
          </w:r>
          <w:r>
            <w:fldChar w:fldCharType="begin"/>
          </w:r>
          <w:r>
            <w:instrText xml:space="preserve"> PAGEREF _Toc16450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_Toc23748 </w:instrText>
          </w:r>
          <w:r>
            <w:rPr>
              <w:rFonts w:hint="eastAsia"/>
              <w:bCs w:val="0"/>
              <w:szCs w:val="36"/>
              <w:lang w:val="en-US" w:eastAsia="zh-CN"/>
            </w:rPr>
            <w:fldChar w:fldCharType="separate"/>
          </w:r>
          <w:r>
            <w:rPr>
              <w:rFonts w:hint="eastAsia"/>
              <w:bCs w:val="0"/>
              <w:lang w:val="en-US" w:eastAsia="zh-CN"/>
            </w:rPr>
            <w:t>3.1.7 HV</w:t>
          </w:r>
          <w:r>
            <w:tab/>
          </w:r>
          <w:r>
            <w:fldChar w:fldCharType="begin"/>
          </w:r>
          <w:r>
            <w:instrText xml:space="preserve"> PAGEREF _Toc23748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_Toc31178 </w:instrText>
          </w:r>
          <w:r>
            <w:rPr>
              <w:rFonts w:hint="eastAsia"/>
              <w:bCs w:val="0"/>
              <w:szCs w:val="36"/>
              <w:lang w:val="en-US" w:eastAsia="zh-CN"/>
            </w:rPr>
            <w:fldChar w:fldCharType="separate"/>
          </w:r>
          <w:r>
            <w:rPr>
              <w:rFonts w:hint="eastAsia"/>
              <w:bCs w:val="0"/>
              <w:lang w:val="en-US" w:eastAsia="zh-CN"/>
            </w:rPr>
            <w:t>3.1.8  High Voltage End of Output Voltage</w:t>
          </w:r>
          <w:r>
            <w:tab/>
          </w:r>
          <w:r>
            <w:fldChar w:fldCharType="begin"/>
          </w:r>
          <w:r>
            <w:instrText xml:space="preserve"> PAGEREF _Toc31178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_Toc20107 </w:instrText>
          </w:r>
          <w:r>
            <w:rPr>
              <w:rFonts w:hint="eastAsia"/>
              <w:bCs w:val="0"/>
              <w:szCs w:val="36"/>
              <w:lang w:val="en-US" w:eastAsia="zh-CN"/>
            </w:rPr>
            <w:fldChar w:fldCharType="separate"/>
          </w:r>
          <w:r>
            <w:rPr>
              <w:rFonts w:hint="eastAsia"/>
              <w:bCs w:val="0"/>
              <w:lang w:val="en-US" w:eastAsia="zh-CN"/>
            </w:rPr>
            <w:t>3.1.9  Test LOW End, Test Current Return End (LOW, RET)</w:t>
          </w:r>
          <w:r>
            <w:tab/>
          </w:r>
          <w:r>
            <w:fldChar w:fldCharType="begin"/>
          </w:r>
          <w:r>
            <w:instrText xml:space="preserve"> PAGEREF _Toc20107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_Toc643 </w:instrText>
          </w:r>
          <w:r>
            <w:rPr>
              <w:rFonts w:hint="eastAsia"/>
              <w:bCs w:val="0"/>
              <w:szCs w:val="36"/>
              <w:lang w:val="en-US" w:eastAsia="zh-CN"/>
            </w:rPr>
            <w:fldChar w:fldCharType="separate"/>
          </w:r>
          <w:r>
            <w:rPr>
              <w:rFonts w:hint="eastAsia"/>
              <w:bCs w:val="0"/>
              <w:lang w:val="en-US" w:eastAsia="zh-CN"/>
            </w:rPr>
            <w:t>3.1.10  Move key</w:t>
          </w:r>
          <w:r>
            <w:tab/>
          </w:r>
          <w:r>
            <w:fldChar w:fldCharType="begin"/>
          </w:r>
          <w:r>
            <w:instrText xml:space="preserve"> PAGEREF _Toc643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_Toc28377 </w:instrText>
          </w:r>
          <w:r>
            <w:rPr>
              <w:rFonts w:hint="eastAsia"/>
              <w:bCs w:val="0"/>
              <w:szCs w:val="36"/>
              <w:lang w:val="en-US" w:eastAsia="zh-CN"/>
            </w:rPr>
            <w:fldChar w:fldCharType="separate"/>
          </w:r>
          <w:r>
            <w:rPr>
              <w:rFonts w:hint="eastAsia"/>
              <w:bCs w:val="0"/>
              <w:lang w:val="en-US" w:eastAsia="zh-CN"/>
            </w:rPr>
            <w:t>3.1.11 Rotary encoder potentiometer</w:t>
          </w:r>
          <w:r>
            <w:tab/>
          </w:r>
          <w:r>
            <w:fldChar w:fldCharType="begin"/>
          </w:r>
          <w:r>
            <w:instrText xml:space="preserve"> PAGEREF _Toc28377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_Toc29768 </w:instrText>
          </w:r>
          <w:r>
            <w:rPr>
              <w:rFonts w:hint="eastAsia"/>
              <w:bCs w:val="0"/>
              <w:szCs w:val="36"/>
              <w:lang w:val="en-US" w:eastAsia="zh-CN"/>
            </w:rPr>
            <w:fldChar w:fldCharType="separate"/>
          </w:r>
          <w:r>
            <w:rPr>
              <w:rFonts w:hint="eastAsia"/>
              <w:bCs w:val="0"/>
              <w:lang w:val="en-US" w:eastAsia="zh-CN"/>
            </w:rPr>
            <w:t>3.1.12  Shortcut function keys</w:t>
          </w:r>
          <w:r>
            <w:tab/>
          </w:r>
          <w:r>
            <w:fldChar w:fldCharType="begin"/>
          </w:r>
          <w:r>
            <w:instrText xml:space="preserve"> PAGEREF _Toc29768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_Toc6933 </w:instrText>
          </w:r>
          <w:r>
            <w:rPr>
              <w:rFonts w:hint="eastAsia"/>
              <w:bCs w:val="0"/>
              <w:szCs w:val="36"/>
              <w:lang w:val="en-US" w:eastAsia="zh-CN"/>
            </w:rPr>
            <w:fldChar w:fldCharType="separate"/>
          </w:r>
          <w:r>
            <w:rPr>
              <w:rFonts w:hint="eastAsia"/>
              <w:bCs w:val="0"/>
              <w:lang w:val="en-US" w:eastAsia="zh-CN"/>
            </w:rPr>
            <w:t>3.1.13 480*272TFT</w:t>
          </w:r>
          <w:r>
            <w:tab/>
          </w:r>
          <w:r>
            <w:fldChar w:fldCharType="begin"/>
          </w:r>
          <w:r>
            <w:instrText xml:space="preserve"> PAGEREF _Toc6933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_Toc32279 </w:instrText>
          </w:r>
          <w:r>
            <w:rPr>
              <w:rFonts w:hint="eastAsia"/>
              <w:bCs w:val="0"/>
              <w:szCs w:val="36"/>
              <w:lang w:val="en-US" w:eastAsia="zh-CN"/>
            </w:rPr>
            <w:fldChar w:fldCharType="separate"/>
          </w:r>
          <w:r>
            <w:rPr>
              <w:rFonts w:hint="eastAsia"/>
              <w:bCs w:val="0"/>
              <w:lang w:val="en-US" w:eastAsia="zh-CN"/>
            </w:rPr>
            <w:t>3.1.14 USB interface</w:t>
          </w:r>
          <w:r>
            <w:tab/>
          </w:r>
          <w:r>
            <w:fldChar w:fldCharType="begin"/>
          </w:r>
          <w:r>
            <w:instrText xml:space="preserve"> PAGEREF _Toc32279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_Toc6338 </w:instrText>
          </w:r>
          <w:r>
            <w:rPr>
              <w:rFonts w:hint="eastAsia"/>
              <w:bCs w:val="0"/>
              <w:szCs w:val="36"/>
              <w:lang w:val="en-US" w:eastAsia="zh-CN"/>
            </w:rPr>
            <w:fldChar w:fldCharType="separate"/>
          </w:r>
          <w:r>
            <w:rPr>
              <w:rFonts w:hint="eastAsia"/>
              <w:bCs w:val="0"/>
              <w:lang w:val="en-US" w:eastAsia="zh-CN"/>
            </w:rPr>
            <w:t>3.1.15 LOCK key</w:t>
          </w:r>
          <w:r>
            <w:tab/>
          </w:r>
          <w:r>
            <w:fldChar w:fldCharType="begin"/>
          </w:r>
          <w:r>
            <w:instrText xml:space="preserve"> PAGEREF _Toc6338 </w:instrText>
          </w:r>
          <w:r>
            <w:fldChar w:fldCharType="separate"/>
          </w:r>
          <w:r>
            <w:t>20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_Toc24538 </w:instrText>
          </w:r>
          <w:r>
            <w:rPr>
              <w:rFonts w:hint="eastAsia"/>
              <w:bCs w:val="0"/>
              <w:szCs w:val="36"/>
              <w:lang w:val="en-US" w:eastAsia="zh-CN"/>
            </w:rPr>
            <w:fldChar w:fldCharType="separate"/>
          </w:r>
          <w:r>
            <w:rPr>
              <w:rFonts w:hint="eastAsia"/>
              <w:bCs w:val="0"/>
              <w:lang w:val="en-US" w:eastAsia="zh-CN"/>
            </w:rPr>
            <w:t>3.2 RK910/20 Series Rear Panel Description</w:t>
          </w:r>
          <w:r>
            <w:tab/>
          </w:r>
          <w:r>
            <w:fldChar w:fldCharType="begin"/>
          </w:r>
          <w:r>
            <w:instrText xml:space="preserve"> PAGEREF _Toc24538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_Toc24249 </w:instrText>
          </w:r>
          <w:r>
            <w:rPr>
              <w:rFonts w:hint="eastAsia"/>
              <w:bCs w:val="0"/>
              <w:szCs w:val="36"/>
              <w:lang w:val="en-US" w:eastAsia="zh-CN"/>
            </w:rPr>
            <w:fldChar w:fldCharType="separate"/>
          </w:r>
          <w:r>
            <w:rPr>
              <w:rFonts w:hint="eastAsia"/>
              <w:bCs w:val="0"/>
              <w:lang w:val="en-US" w:eastAsia="zh-CN"/>
            </w:rPr>
            <w:t>1. Power amplifier fan cooling port</w:t>
          </w:r>
          <w:r>
            <w:tab/>
          </w:r>
          <w:r>
            <w:fldChar w:fldCharType="begin"/>
          </w:r>
          <w:r>
            <w:instrText xml:space="preserve"> PAGEREF _Toc24249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_Toc22865 </w:instrText>
          </w:r>
          <w:r>
            <w:rPr>
              <w:rFonts w:hint="eastAsia"/>
              <w:bCs w:val="0"/>
              <w:szCs w:val="36"/>
              <w:lang w:val="en-US" w:eastAsia="zh-CN"/>
            </w:rPr>
            <w:fldChar w:fldCharType="separate"/>
          </w:r>
          <w:r>
            <w:rPr>
              <w:rFonts w:hint="eastAsia"/>
              <w:bCs w:val="0"/>
              <w:lang w:val="en-US" w:eastAsia="zh-CN"/>
            </w:rPr>
            <w:t>2. Test Low End, Test Current Return End (Option)</w:t>
          </w:r>
          <w:r>
            <w:tab/>
          </w:r>
          <w:r>
            <w:fldChar w:fldCharType="begin"/>
          </w:r>
          <w:r>
            <w:instrText xml:space="preserve"> PAGEREF _Toc22865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_Toc26844 </w:instrText>
          </w:r>
          <w:r>
            <w:rPr>
              <w:rFonts w:hint="eastAsia"/>
              <w:bCs w:val="0"/>
              <w:szCs w:val="36"/>
              <w:lang w:val="en-US" w:eastAsia="zh-CN"/>
            </w:rPr>
            <w:fldChar w:fldCharType="separate"/>
          </w:r>
          <w:r>
            <w:rPr>
              <w:rFonts w:hint="eastAsia"/>
              <w:bCs w:val="0"/>
              <w:lang w:val="en-US" w:eastAsia="zh-CN"/>
            </w:rPr>
            <w:t>3. High Voltage Output (Option)</w:t>
          </w:r>
          <w:r>
            <w:tab/>
          </w:r>
          <w:r>
            <w:fldChar w:fldCharType="begin"/>
          </w:r>
          <w:r>
            <w:instrText xml:space="preserve"> PAGEREF _Toc26844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_Toc19827 </w:instrText>
          </w:r>
          <w:r>
            <w:rPr>
              <w:rFonts w:hint="eastAsia"/>
              <w:bCs w:val="0"/>
              <w:szCs w:val="36"/>
              <w:lang w:val="en-US" w:eastAsia="zh-CN"/>
            </w:rPr>
            <w:fldChar w:fldCharType="separate"/>
          </w:r>
          <w:r>
            <w:rPr>
              <w:rFonts w:hint="eastAsia"/>
              <w:bCs w:val="0"/>
              <w:lang w:val="en-US" w:eastAsia="zh-CN"/>
            </w:rPr>
            <w:t>4. Power socket</w:t>
          </w:r>
          <w:r>
            <w:tab/>
          </w:r>
          <w:r>
            <w:fldChar w:fldCharType="begin"/>
          </w:r>
          <w:r>
            <w:instrText xml:space="preserve"> PAGEREF _Toc19827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_Toc29303 </w:instrText>
          </w:r>
          <w:r>
            <w:rPr>
              <w:rFonts w:hint="eastAsia"/>
              <w:bCs w:val="0"/>
              <w:szCs w:val="36"/>
              <w:lang w:val="en-US" w:eastAsia="zh-CN"/>
            </w:rPr>
            <w:fldChar w:fldCharType="separate"/>
          </w:r>
          <w:r>
            <w:rPr>
              <w:rFonts w:hint="eastAsia"/>
              <w:bCs w:val="0"/>
              <w:lang w:val="en-US" w:eastAsia="zh-CN"/>
            </w:rPr>
            <w:t>5. Protective earth terminal</w:t>
          </w:r>
          <w:r>
            <w:tab/>
          </w:r>
          <w:r>
            <w:fldChar w:fldCharType="begin"/>
          </w:r>
          <w:r>
            <w:instrText xml:space="preserve"> PAGEREF _Toc29303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_Toc9670 </w:instrText>
          </w:r>
          <w:r>
            <w:rPr>
              <w:rFonts w:hint="eastAsia"/>
              <w:bCs w:val="0"/>
              <w:szCs w:val="36"/>
              <w:lang w:val="en-US" w:eastAsia="zh-CN"/>
            </w:rPr>
            <w:fldChar w:fldCharType="separate"/>
          </w:r>
          <w:r>
            <w:rPr>
              <w:rFonts w:hint="eastAsia"/>
              <w:bCs w:val="0"/>
              <w:lang w:val="en-US" w:eastAsia="zh-CN"/>
            </w:rPr>
            <w:t>6. Nameplate</w:t>
          </w:r>
          <w:r>
            <w:tab/>
          </w:r>
          <w:r>
            <w:fldChar w:fldCharType="begin"/>
          </w:r>
          <w:r>
            <w:instrText xml:space="preserve"> PAGEREF _Toc9670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_Toc5303 </w:instrText>
          </w:r>
          <w:r>
            <w:rPr>
              <w:rFonts w:hint="eastAsia"/>
              <w:bCs w:val="0"/>
              <w:szCs w:val="36"/>
              <w:lang w:val="en-US" w:eastAsia="zh-CN"/>
            </w:rPr>
            <w:fldChar w:fldCharType="separate"/>
          </w:r>
          <w:r>
            <w:rPr>
              <w:rFonts w:hint="eastAsia"/>
              <w:bCs w:val="0"/>
              <w:lang w:val="en-US" w:eastAsia="zh-CN"/>
            </w:rPr>
            <w:t>7.RS232 serial interface</w:t>
          </w:r>
          <w:r>
            <w:tab/>
          </w:r>
          <w:r>
            <w:fldChar w:fldCharType="begin"/>
          </w:r>
          <w:r>
            <w:instrText xml:space="preserve"> PAGEREF _Toc5303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_Toc7545 </w:instrText>
          </w:r>
          <w:r>
            <w:rPr>
              <w:rFonts w:hint="eastAsia"/>
              <w:bCs w:val="0"/>
              <w:szCs w:val="36"/>
              <w:lang w:val="en-US" w:eastAsia="zh-CN"/>
            </w:rPr>
            <w:fldChar w:fldCharType="separate"/>
          </w:r>
          <w:r>
            <w:rPr>
              <w:rFonts w:hint="eastAsia"/>
              <w:bCs w:val="0"/>
              <w:lang w:val="en-US" w:eastAsia="zh-CN"/>
            </w:rPr>
            <w:t>8. USB Device</w:t>
          </w:r>
          <w:r>
            <w:tab/>
          </w:r>
          <w:r>
            <w:fldChar w:fldCharType="begin"/>
          </w:r>
          <w:r>
            <w:instrText xml:space="preserve"> PAGEREF _Toc7545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_Toc29154 </w:instrText>
          </w:r>
          <w:r>
            <w:rPr>
              <w:rFonts w:hint="eastAsia"/>
              <w:bCs w:val="0"/>
              <w:szCs w:val="36"/>
              <w:lang w:val="en-US" w:eastAsia="zh-CN"/>
            </w:rPr>
            <w:fldChar w:fldCharType="separate"/>
          </w:r>
          <w:r>
            <w:rPr>
              <w:rFonts w:hint="eastAsia"/>
              <w:bCs w:val="0"/>
              <w:lang w:val="en-US" w:eastAsia="zh-CN"/>
            </w:rPr>
            <w:t>9.Handler Interface</w:t>
          </w:r>
          <w:r>
            <w:tab/>
          </w:r>
          <w:r>
            <w:fldChar w:fldCharType="begin"/>
          </w:r>
          <w:r>
            <w:instrText xml:space="preserve"> PAGEREF _Toc29154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_Toc6727 </w:instrText>
          </w:r>
          <w:r>
            <w:rPr>
              <w:rFonts w:hint="eastAsia"/>
              <w:bCs w:val="0"/>
              <w:szCs w:val="36"/>
              <w:lang w:val="en-US" w:eastAsia="zh-CN"/>
            </w:rPr>
            <w:fldChar w:fldCharType="separate"/>
          </w:r>
          <w:r>
            <w:rPr>
              <w:rFonts w:hint="eastAsia"/>
              <w:bCs w:val="0"/>
              <w:lang w:val="en-US" w:eastAsia="zh-CN"/>
            </w:rPr>
            <w:t>10. Single interface</w:t>
          </w:r>
          <w:r>
            <w:tab/>
          </w:r>
          <w:r>
            <w:fldChar w:fldCharType="begin"/>
          </w:r>
          <w:r>
            <w:instrText xml:space="preserve"> PAGEREF _Toc6727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_Toc6959 </w:instrText>
          </w:r>
          <w:r>
            <w:rPr>
              <w:rFonts w:hint="eastAsia"/>
              <w:bCs w:val="0"/>
              <w:szCs w:val="36"/>
              <w:lang w:val="en-US" w:eastAsia="zh-CN"/>
            </w:rPr>
            <w:fldChar w:fldCharType="separate"/>
          </w:r>
          <w:r>
            <w:rPr>
              <w:rFonts w:hint="eastAsia"/>
              <w:bCs w:val="0"/>
              <w:lang w:val="en-US" w:eastAsia="zh-CN"/>
            </w:rPr>
            <w:t>11.RS485 serial interface</w:t>
          </w:r>
          <w:r>
            <w:tab/>
          </w:r>
          <w:r>
            <w:fldChar w:fldCharType="begin"/>
          </w:r>
          <w:r>
            <w:instrText xml:space="preserve"> PAGEREF _Toc6959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_Toc10596 </w:instrText>
          </w:r>
          <w:r>
            <w:rPr>
              <w:rFonts w:hint="eastAsia"/>
              <w:bCs w:val="0"/>
              <w:szCs w:val="36"/>
              <w:lang w:val="en-US" w:eastAsia="zh-CN"/>
            </w:rPr>
            <w:fldChar w:fldCharType="separate"/>
          </w:r>
          <w:r>
            <w:rPr>
              <w:rFonts w:hint="eastAsia"/>
              <w:bCs w:val="0"/>
              <w:lang w:val="en-US" w:eastAsia="zh-CN"/>
            </w:rPr>
            <w:t>12.110/220V Power Switch</w:t>
          </w:r>
          <w:r>
            <w:tab/>
          </w:r>
          <w:r>
            <w:fldChar w:fldCharType="begin"/>
          </w:r>
          <w:r>
            <w:instrText xml:space="preserve"> PAGEREF _Toc10596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_Toc3691 </w:instrText>
          </w:r>
          <w:r>
            <w:rPr>
              <w:rFonts w:hint="eastAsia"/>
              <w:bCs w:val="0"/>
              <w:szCs w:val="36"/>
              <w:lang w:val="en-US" w:eastAsia="zh-CN"/>
            </w:rPr>
            <w:fldChar w:fldCharType="separate"/>
          </w:r>
          <w:r>
            <w:rPr>
              <w:rFonts w:hint="eastAsia"/>
              <w:bCs w:val="0"/>
              <w:szCs w:val="22"/>
              <w:lang w:val="en-US" w:eastAsia="zh-CN"/>
            </w:rPr>
            <w:t>3.3 Medical programmable pressure meter RK9910AY/BY RK9920AY/BY rear panel description</w:t>
          </w:r>
          <w:r>
            <w:tab/>
          </w:r>
          <w:r>
            <w:fldChar w:fldCharType="begin"/>
          </w:r>
          <w:r>
            <w:instrText xml:space="preserve"> PAGEREF _Toc3691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_Toc10514 </w:instrText>
          </w:r>
          <w:r>
            <w:rPr>
              <w:rFonts w:hint="eastAsia"/>
              <w:bCs w:val="0"/>
              <w:szCs w:val="36"/>
              <w:lang w:val="en-US" w:eastAsia="zh-CN"/>
            </w:rPr>
            <w:fldChar w:fldCharType="separate"/>
          </w:r>
          <w:r>
            <w:rPr>
              <w:rFonts w:hint="eastAsia"/>
              <w:bCs w:val="0"/>
              <w:lang w:val="en-US" w:eastAsia="zh-CN"/>
            </w:rPr>
            <w:t>3.4 Overview of Instrument Performance</w:t>
          </w:r>
          <w:r>
            <w:tab/>
          </w:r>
          <w:r>
            <w:fldChar w:fldCharType="begin"/>
          </w:r>
          <w:r>
            <w:instrText xml:space="preserve"> PAGEREF _Toc10514 </w:instrText>
          </w:r>
          <w:r>
            <w:fldChar w:fldCharType="separate"/>
          </w:r>
          <w:r>
            <w:t>26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_Toc20952 </w:instrText>
          </w:r>
          <w:r>
            <w:rPr>
              <w:rFonts w:hint="eastAsia"/>
              <w:bCs w:val="0"/>
              <w:szCs w:val="36"/>
              <w:lang w:val="en-US" w:eastAsia="zh-CN"/>
            </w:rPr>
            <w:fldChar w:fldCharType="separate"/>
          </w:r>
          <w:r>
            <w:rPr>
              <w:rFonts w:hint="eastAsia"/>
              <w:bCs w:val="0"/>
              <w:lang w:val="en-US" w:eastAsia="zh-CN"/>
            </w:rPr>
            <w:t>Chapter 4 Basic Operation</w:t>
          </w:r>
          <w:r>
            <w:tab/>
          </w:r>
          <w:r>
            <w:fldChar w:fldCharType="begin"/>
          </w:r>
          <w:r>
            <w:instrText xml:space="preserve"> PAGEREF _Toc20952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_Toc11143 </w:instrText>
          </w:r>
          <w:r>
            <w:rPr>
              <w:rFonts w:hint="eastAsia"/>
              <w:bCs w:val="0"/>
              <w:szCs w:val="36"/>
              <w:lang w:val="en-US" w:eastAsia="zh-CN"/>
            </w:rPr>
            <w:fldChar w:fldCharType="separate"/>
          </w:r>
          <w:r>
            <w:rPr>
              <w:rFonts w:hint="eastAsia"/>
              <w:bCs w:val="0"/>
              <w:lang w:val="en-US" w:eastAsia="zh-CN"/>
            </w:rPr>
            <w:t>4.1 Overview of Instrument Interface Structure</w:t>
          </w:r>
          <w:r>
            <w:tab/>
          </w:r>
          <w:r>
            <w:fldChar w:fldCharType="begin"/>
          </w:r>
          <w:r>
            <w:instrText xml:space="preserve"> PAGEREF _Toc11143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_Toc10210 </w:instrText>
          </w:r>
          <w:r>
            <w:rPr>
              <w:rFonts w:hint="eastAsia"/>
              <w:bCs w:val="0"/>
              <w:szCs w:val="36"/>
              <w:lang w:val="en-US" w:eastAsia="zh-CN"/>
            </w:rPr>
            <w:fldChar w:fldCharType="separate"/>
          </w:r>
          <w:r>
            <w:rPr>
              <w:rFonts w:hint="eastAsia"/>
              <w:bCs w:val="0"/>
              <w:lang w:val="en-US" w:eastAsia="zh-CN"/>
            </w:rPr>
            <w:t>4.2 Panel Function Interface and Parameter Description</w:t>
          </w:r>
          <w:r>
            <w:tab/>
          </w:r>
          <w:r>
            <w:fldChar w:fldCharType="begin"/>
          </w:r>
          <w:r>
            <w:instrText xml:space="preserve"> PAGEREF _Toc10210 </w:instrText>
          </w:r>
          <w:r>
            <w:fldChar w:fldCharType="separate"/>
          </w:r>
          <w:r>
            <w:t>35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_Toc17992 </w:instrText>
          </w:r>
          <w:r>
            <w:rPr>
              <w:rFonts w:hint="eastAsia"/>
              <w:bCs w:val="0"/>
              <w:szCs w:val="36"/>
              <w:lang w:val="en-US" w:eastAsia="zh-CN"/>
            </w:rPr>
            <w:fldChar w:fldCharType="separate"/>
          </w:r>
          <w:r>
            <w:rPr>
              <w:rFonts w:hint="eastAsia"/>
              <w:bCs w:val="0"/>
              <w:szCs w:val="36"/>
              <w:lang w:val="en-US" w:eastAsia="zh-CN"/>
            </w:rPr>
            <w:t>4.2.1 SETUP measurement setup.The interface schematic is as follows:</w:t>
          </w:r>
          <w:r>
            <w:tab/>
          </w:r>
          <w:r>
            <w:fldChar w:fldCharType="begin"/>
          </w:r>
          <w:r>
            <w:instrText xml:space="preserve"> PAGEREF _Toc17992 </w:instrText>
          </w:r>
          <w:r>
            <w:fldChar w:fldCharType="separate"/>
          </w:r>
          <w:r>
            <w:t>38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_Toc24992 </w:instrText>
          </w:r>
          <w:r>
            <w:rPr>
              <w:rFonts w:hint="eastAsia"/>
              <w:bCs w:val="0"/>
              <w:szCs w:val="36"/>
              <w:lang w:val="en-US" w:eastAsia="zh-CN"/>
            </w:rPr>
            <w:fldChar w:fldCharType="separate"/>
          </w:r>
          <w:r>
            <w:rPr>
              <w:rFonts w:hint="eastAsia"/>
              <w:bCs w:val="0"/>
              <w:lang w:val="en-US" w:eastAsia="zh-CN"/>
            </w:rPr>
            <w:t>4.2.2 TEST test interface.The interface schematic is as follows: (take AC as an example)</w:t>
          </w:r>
          <w:r>
            <w:tab/>
          </w:r>
          <w:r>
            <w:fldChar w:fldCharType="begin"/>
          </w:r>
          <w:r>
            <w:instrText xml:space="preserve"> PAGEREF _Toc24992 </w:instrText>
          </w:r>
          <w:r>
            <w:fldChar w:fldCharType="separate"/>
          </w:r>
          <w:r>
            <w:t>39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_Toc22829 </w:instrText>
          </w:r>
          <w:r>
            <w:rPr>
              <w:rFonts w:hint="eastAsia"/>
              <w:bCs w:val="0"/>
              <w:szCs w:val="36"/>
              <w:lang w:val="en-US" w:eastAsia="zh-CN"/>
            </w:rPr>
            <w:fldChar w:fldCharType="separate"/>
          </w:r>
          <w:r>
            <w:rPr>
              <w:rFonts w:hint="eastAsia"/>
              <w:bCs w:val="0"/>
              <w:lang w:val="en-US" w:eastAsia="zh-CN"/>
            </w:rPr>
            <w:t>4.2.3 System interface. The interface diagram is as follows:</w:t>
          </w:r>
          <w:r>
            <w:tab/>
          </w:r>
          <w:r>
            <w:fldChar w:fldCharType="begin"/>
          </w:r>
          <w:r>
            <w:instrText xml:space="preserve"> PAGEREF _Toc22829 </w:instrText>
          </w:r>
          <w:r>
            <w:fldChar w:fldCharType="separate"/>
          </w:r>
          <w:r>
            <w:t>41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_Toc20026 </w:instrText>
          </w:r>
          <w:r>
            <w:rPr>
              <w:rFonts w:hint="eastAsia"/>
              <w:bCs w:val="0"/>
              <w:szCs w:val="36"/>
              <w:lang w:val="en-US" w:eastAsia="zh-CN"/>
            </w:rPr>
            <w:fldChar w:fldCharType="separate"/>
          </w:r>
          <w:r>
            <w:rPr>
              <w:rFonts w:hint="default"/>
              <w:bCs w:val="0"/>
              <w:lang w:val="en-US" w:eastAsia="zh-CN"/>
            </w:rPr>
            <w:t>4.2.4FILE File Storage Interface</w:t>
          </w:r>
          <w:r>
            <w:tab/>
          </w:r>
          <w:r>
            <w:fldChar w:fldCharType="begin"/>
          </w:r>
          <w:r>
            <w:instrText xml:space="preserve"> PAGEREF _Toc20026 </w:instrText>
          </w:r>
          <w:r>
            <w:fldChar w:fldCharType="separate"/>
          </w:r>
          <w:r>
            <w:t>44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_Toc29346 </w:instrText>
          </w:r>
          <w:r>
            <w:rPr>
              <w:rFonts w:hint="eastAsia"/>
              <w:bCs w:val="0"/>
              <w:szCs w:val="36"/>
              <w:lang w:val="en-US" w:eastAsia="zh-CN"/>
            </w:rPr>
            <w:fldChar w:fldCharType="separate"/>
          </w:r>
          <w:r>
            <w:rPr>
              <w:rFonts w:hint="default"/>
              <w:bCs w:val="0"/>
              <w:lang w:val="en-US" w:eastAsia="zh-CN"/>
            </w:rPr>
            <w:t>4.3 Test Project Interface and Parameter Description</w:t>
          </w:r>
          <w:r>
            <w:tab/>
          </w:r>
          <w:r>
            <w:fldChar w:fldCharType="begin"/>
          </w:r>
          <w:r>
            <w:instrText xml:space="preserve"> PAGEREF _Toc29346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_Toc30383 </w:instrText>
          </w:r>
          <w:r>
            <w:rPr>
              <w:rFonts w:hint="eastAsia"/>
              <w:bCs w:val="0"/>
              <w:szCs w:val="36"/>
              <w:lang w:val="en-US" w:eastAsia="zh-CN"/>
            </w:rPr>
            <w:fldChar w:fldCharType="separate"/>
          </w:r>
          <w:r>
            <w:rPr>
              <w:rFonts w:hint="default"/>
              <w:bCs w:val="0"/>
              <w:lang w:val="en-US" w:eastAsia="zh-CN"/>
            </w:rPr>
            <w:t>4.3.1 AC withstand voltage test parameter setting.</w:t>
          </w:r>
          <w:r>
            <w:tab/>
          </w:r>
          <w:r>
            <w:fldChar w:fldCharType="begin"/>
          </w:r>
          <w:r>
            <w:instrText xml:space="preserve"> PAGEREF _Toc30383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_Toc25320 </w:instrText>
          </w:r>
          <w:r>
            <w:rPr>
              <w:rFonts w:hint="eastAsia"/>
              <w:bCs w:val="0"/>
              <w:szCs w:val="36"/>
              <w:lang w:val="en-US" w:eastAsia="zh-CN"/>
            </w:rPr>
            <w:fldChar w:fldCharType="separate"/>
          </w:r>
          <w:r>
            <w:rPr>
              <w:rFonts w:hint="default"/>
              <w:bCs w:val="0"/>
              <w:lang w:val="en-US" w:eastAsia="zh-CN"/>
            </w:rPr>
            <w:t>The setting interface is as follows:</w:t>
          </w:r>
          <w:r>
            <w:tab/>
          </w:r>
          <w:r>
            <w:fldChar w:fldCharType="begin"/>
          </w:r>
          <w:r>
            <w:instrText xml:space="preserve"> PAGEREF _Toc25320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_Toc4237 </w:instrText>
          </w:r>
          <w:r>
            <w:rPr>
              <w:rFonts w:hint="eastAsia"/>
              <w:bCs w:val="0"/>
              <w:szCs w:val="36"/>
              <w:lang w:val="en-US" w:eastAsia="zh-CN"/>
            </w:rPr>
            <w:fldChar w:fldCharType="separate"/>
          </w:r>
          <w:r>
            <w:rPr>
              <w:rFonts w:hint="default"/>
              <w:bCs w:val="0"/>
              <w:lang w:val="en-US" w:eastAsia="zh-CN"/>
            </w:rPr>
            <w:t>4.3.2 DC DC withstand voltage test parameter setting.The setting interface is as follows:</w:t>
          </w:r>
          <w:r>
            <w:tab/>
          </w:r>
          <w:r>
            <w:fldChar w:fldCharType="begin"/>
          </w:r>
          <w:r>
            <w:instrText xml:space="preserve"> PAGEREF _Toc4237 </w:instrText>
          </w:r>
          <w:r>
            <w:fldChar w:fldCharType="separate"/>
          </w:r>
          <w:r>
            <w:t>46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_Toc24160 </w:instrText>
          </w:r>
          <w:r>
            <w:rPr>
              <w:rFonts w:hint="eastAsia"/>
              <w:bCs w:val="0"/>
              <w:szCs w:val="36"/>
              <w:lang w:val="en-US" w:eastAsia="zh-CN"/>
            </w:rPr>
            <w:fldChar w:fldCharType="separate"/>
          </w:r>
          <w:r>
            <w:rPr>
              <w:rFonts w:hint="default"/>
              <w:bCs w:val="0"/>
              <w:lang w:val="en-US" w:eastAsia="zh-CN"/>
            </w:rPr>
            <w:t>4.3.3 IR Insulation Resistance Test Parameter Setting</w:t>
          </w:r>
          <w:r>
            <w:tab/>
          </w:r>
          <w:r>
            <w:fldChar w:fldCharType="begin"/>
          </w:r>
          <w:r>
            <w:instrText xml:space="preserve"> PAGEREF _Toc24160 </w:instrText>
          </w:r>
          <w:r>
            <w:fldChar w:fldCharType="separate"/>
          </w:r>
          <w:r>
            <w:t>47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_Toc10130 </w:instrText>
          </w:r>
          <w:r>
            <w:rPr>
              <w:rFonts w:hint="eastAsia"/>
              <w:bCs w:val="0"/>
              <w:szCs w:val="36"/>
              <w:lang w:val="en-US" w:eastAsia="zh-CN"/>
            </w:rPr>
            <w:fldChar w:fldCharType="separate"/>
          </w:r>
          <w:r>
            <w:rPr>
              <w:rFonts w:hint="default"/>
              <w:bCs w:val="0"/>
              <w:lang w:val="en-US" w:eastAsia="zh-CN"/>
            </w:rPr>
            <w:t>4.4 Test Function Principle and Instructions for Use</w:t>
          </w:r>
          <w:r>
            <w:tab/>
          </w:r>
          <w:r>
            <w:fldChar w:fldCharType="begin"/>
          </w:r>
          <w:r>
            <w:instrText xml:space="preserve"> PAGEREF _Toc10130 </w:instrText>
          </w:r>
          <w:r>
            <w:fldChar w:fldCharType="separate"/>
          </w:r>
          <w:r>
            <w:t>49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_Toc20262 </w:instrText>
          </w:r>
          <w:r>
            <w:rPr>
              <w:rFonts w:hint="eastAsia"/>
              <w:bCs w:val="0"/>
              <w:szCs w:val="36"/>
              <w:lang w:val="en-US" w:eastAsia="zh-CN"/>
            </w:rPr>
            <w:fldChar w:fldCharType="separate"/>
          </w:r>
          <w:r>
            <w:rPr>
              <w:rFonts w:hint="default"/>
              <w:bCs w:val="0"/>
              <w:lang w:val="en-US" w:eastAsia="zh-CN"/>
            </w:rPr>
            <w:t xml:space="preserve">4.4.1 </w:t>
          </w:r>
          <w:r>
            <w:rPr>
              <w:rFonts w:hint="eastAsia"/>
              <w:bCs w:val="0"/>
              <w:lang w:val="en-US" w:eastAsia="zh-CN"/>
            </w:rPr>
            <w:t xml:space="preserve"> </w:t>
          </w:r>
          <w:r>
            <w:rPr>
              <w:rFonts w:hint="default"/>
              <w:bCs w:val="0"/>
              <w:lang w:val="en-US" w:eastAsia="zh-CN"/>
            </w:rPr>
            <w:t>Start Test</w:t>
          </w:r>
          <w:r>
            <w:tab/>
          </w:r>
          <w:r>
            <w:fldChar w:fldCharType="begin"/>
          </w:r>
          <w:r>
            <w:instrText xml:space="preserve"> PAGEREF _Toc20262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_Toc15711 </w:instrText>
          </w:r>
          <w:r>
            <w:rPr>
              <w:rFonts w:hint="eastAsia"/>
              <w:bCs w:val="0"/>
              <w:szCs w:val="36"/>
              <w:lang w:val="en-US" w:eastAsia="zh-CN"/>
            </w:rPr>
            <w:fldChar w:fldCharType="separate"/>
          </w:r>
          <w:r>
            <w:rPr>
              <w:rFonts w:hint="default"/>
              <w:bCs w:val="0"/>
              <w:lang w:val="en-US" w:eastAsia="zh-CN"/>
            </w:rPr>
            <w:t>4.4.2 Test Delay</w:t>
          </w:r>
          <w:r>
            <w:tab/>
          </w:r>
          <w:r>
            <w:fldChar w:fldCharType="begin"/>
          </w:r>
          <w:r>
            <w:instrText xml:space="preserve"> PAGEREF _Toc15711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_Toc14467 </w:instrText>
          </w:r>
          <w:r>
            <w:rPr>
              <w:rFonts w:hint="eastAsia"/>
              <w:bCs w:val="0"/>
              <w:szCs w:val="36"/>
              <w:lang w:val="en-US" w:eastAsia="zh-CN"/>
            </w:rPr>
            <w:fldChar w:fldCharType="separate"/>
          </w:r>
          <w:r>
            <w:rPr>
              <w:rFonts w:hint="eastAsia"/>
              <w:bCs w:val="0"/>
              <w:lang w:val="en-US" w:eastAsia="zh-CN"/>
            </w:rPr>
            <w:t>4.4.3</w:t>
          </w:r>
          <w:r>
            <w:rPr>
              <w:rFonts w:hint="default"/>
              <w:bCs w:val="0"/>
              <w:lang w:val="en-US" w:eastAsia="zh-CN"/>
            </w:rPr>
            <w:t>Voltage rise</w:t>
          </w:r>
          <w:r>
            <w:tab/>
          </w:r>
          <w:r>
            <w:fldChar w:fldCharType="begin"/>
          </w:r>
          <w:r>
            <w:instrText xml:space="preserve"> PAGEREF _Toc14467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_Toc22425 </w:instrText>
          </w:r>
          <w:r>
            <w:rPr>
              <w:rFonts w:hint="eastAsia"/>
              <w:bCs w:val="0"/>
              <w:szCs w:val="36"/>
              <w:lang w:val="en-US" w:eastAsia="zh-CN"/>
            </w:rPr>
            <w:fldChar w:fldCharType="separate"/>
          </w:r>
          <w:r>
            <w:rPr>
              <w:rFonts w:hint="default"/>
              <w:bCs w:val="0"/>
              <w:lang w:val="en-US" w:eastAsia="zh-CN"/>
            </w:rPr>
            <w:t>4.4.4 DC boost determination</w:t>
          </w:r>
          <w:r>
            <w:tab/>
          </w:r>
          <w:r>
            <w:fldChar w:fldCharType="begin"/>
          </w:r>
          <w:r>
            <w:instrText xml:space="preserve"> PAGEREF _Toc22425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_Toc25349 </w:instrText>
          </w:r>
          <w:r>
            <w:rPr>
              <w:rFonts w:hint="eastAsia"/>
              <w:bCs w:val="0"/>
              <w:szCs w:val="36"/>
              <w:lang w:val="en-US" w:eastAsia="zh-CN"/>
            </w:rPr>
            <w:fldChar w:fldCharType="separate"/>
          </w:r>
          <w:r>
            <w:rPr>
              <w:rFonts w:hint="default"/>
              <w:bCs w:val="0"/>
              <w:lang w:val="en-US" w:eastAsia="zh-CN"/>
            </w:rPr>
            <w:t>4.4.5 high voltage test</w:t>
          </w:r>
          <w:r>
            <w:tab/>
          </w:r>
          <w:r>
            <w:fldChar w:fldCharType="begin"/>
          </w:r>
          <w:r>
            <w:instrText xml:space="preserve"> PAGEREF _Toc25349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_Toc30759 </w:instrText>
          </w:r>
          <w:r>
            <w:rPr>
              <w:rFonts w:hint="eastAsia"/>
              <w:bCs w:val="0"/>
              <w:szCs w:val="36"/>
              <w:lang w:val="en-US" w:eastAsia="zh-CN"/>
            </w:rPr>
            <w:fldChar w:fldCharType="separate"/>
          </w:r>
          <w:r>
            <w:rPr>
              <w:rFonts w:hint="default"/>
              <w:bCs w:val="0"/>
              <w:lang w:val="en-US" w:eastAsia="zh-CN"/>
            </w:rPr>
            <w:t>4.4.6</w:t>
          </w:r>
          <w:r>
            <w:rPr>
              <w:rFonts w:hint="eastAsia"/>
              <w:bCs w:val="0"/>
              <w:lang w:val="en-US" w:eastAsia="zh-CN"/>
            </w:rPr>
            <w:t xml:space="preserve"> </w:t>
          </w:r>
          <w:r>
            <w:rPr>
              <w:rFonts w:hint="default"/>
              <w:bCs w:val="0"/>
              <w:lang w:val="en-US" w:eastAsia="zh-CN"/>
            </w:rPr>
            <w:t xml:space="preserve"> </w:t>
          </w:r>
          <w:r>
            <w:rPr>
              <w:rFonts w:hint="eastAsia"/>
              <w:bCs w:val="0"/>
              <w:lang w:val="en-US" w:eastAsia="zh-CN"/>
            </w:rPr>
            <w:t>T</w:t>
          </w:r>
          <w:r>
            <w:rPr>
              <w:rFonts w:hint="default"/>
              <w:bCs w:val="0"/>
              <w:lang w:val="en-US" w:eastAsia="zh-CN"/>
            </w:rPr>
            <w:t>est</w:t>
          </w:r>
          <w:r>
            <w:rPr>
              <w:rFonts w:hint="eastAsia"/>
              <w:bCs w:val="0"/>
              <w:lang w:val="en-US" w:eastAsia="zh-CN"/>
            </w:rPr>
            <w:t xml:space="preserve"> V</w:t>
          </w:r>
          <w:r>
            <w:rPr>
              <w:rFonts w:hint="default"/>
              <w:bCs w:val="0"/>
              <w:lang w:val="en-US" w:eastAsia="zh-CN"/>
            </w:rPr>
            <w:t xml:space="preserve">oltage </w:t>
          </w:r>
          <w:r>
            <w:rPr>
              <w:rFonts w:hint="eastAsia"/>
              <w:bCs w:val="0"/>
              <w:lang w:val="en-US" w:eastAsia="zh-CN"/>
            </w:rPr>
            <w:t>D</w:t>
          </w:r>
          <w:r>
            <w:rPr>
              <w:rFonts w:hint="default"/>
              <w:bCs w:val="0"/>
              <w:lang w:val="en-US" w:eastAsia="zh-CN"/>
            </w:rPr>
            <w:t>rop</w:t>
          </w:r>
          <w:r>
            <w:tab/>
          </w:r>
          <w:r>
            <w:fldChar w:fldCharType="begin"/>
          </w:r>
          <w:r>
            <w:instrText xml:space="preserve"> PAGEREF _Toc30759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_Toc32316 </w:instrText>
          </w:r>
          <w:r>
            <w:rPr>
              <w:rFonts w:hint="eastAsia"/>
              <w:bCs w:val="0"/>
              <w:szCs w:val="36"/>
              <w:lang w:val="en-US" w:eastAsia="zh-CN"/>
            </w:rPr>
            <w:fldChar w:fldCharType="separate"/>
          </w:r>
          <w:r>
            <w:rPr>
              <w:rFonts w:hint="default"/>
              <w:bCs w:val="0"/>
              <w:lang w:val="en-US" w:eastAsia="zh-CN"/>
            </w:rPr>
            <w:t xml:space="preserve">4.4.7 </w:t>
          </w:r>
          <w:r>
            <w:rPr>
              <w:rFonts w:hint="eastAsia"/>
              <w:bCs w:val="0"/>
              <w:lang w:val="en-US" w:eastAsia="zh-CN"/>
            </w:rPr>
            <w:t xml:space="preserve"> </w:t>
          </w:r>
          <w:r>
            <w:rPr>
              <w:rFonts w:hint="default"/>
              <w:bCs w:val="0"/>
              <w:lang w:val="en-US" w:eastAsia="zh-CN"/>
            </w:rPr>
            <w:t>Ground wire current detection function</w:t>
          </w:r>
          <w:r>
            <w:tab/>
          </w:r>
          <w:r>
            <w:fldChar w:fldCharType="begin"/>
          </w:r>
          <w:r>
            <w:instrText xml:space="preserve"> PAGEREF _Toc32316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_Toc6269 </w:instrText>
          </w:r>
          <w:r>
            <w:rPr>
              <w:rFonts w:hint="eastAsia"/>
              <w:bCs w:val="0"/>
              <w:szCs w:val="36"/>
              <w:lang w:val="en-US" w:eastAsia="zh-CN"/>
            </w:rPr>
            <w:fldChar w:fldCharType="separate"/>
          </w:r>
          <w:r>
            <w:rPr>
              <w:rFonts w:hint="default"/>
              <w:bCs w:val="0"/>
              <w:lang w:val="en-US" w:eastAsia="zh-CN"/>
            </w:rPr>
            <w:t xml:space="preserve">4.4.8 </w:t>
          </w:r>
          <w:r>
            <w:rPr>
              <w:rFonts w:hint="eastAsia"/>
              <w:bCs w:val="0"/>
              <w:lang w:val="en-US" w:eastAsia="zh-CN"/>
            </w:rPr>
            <w:t xml:space="preserve"> C</w:t>
          </w:r>
          <w:r>
            <w:rPr>
              <w:rFonts w:hint="default"/>
              <w:bCs w:val="0"/>
              <w:lang w:val="en-US" w:eastAsia="zh-CN"/>
            </w:rPr>
            <w:t>urrent</w:t>
          </w:r>
          <w:r>
            <w:rPr>
              <w:rFonts w:hint="eastAsia"/>
              <w:bCs w:val="0"/>
              <w:lang w:val="en-US" w:eastAsia="zh-CN"/>
            </w:rPr>
            <w:t xml:space="preserve"> O</w:t>
          </w:r>
          <w:r>
            <w:rPr>
              <w:rFonts w:hint="default"/>
              <w:bCs w:val="0"/>
              <w:lang w:val="en-US" w:eastAsia="zh-CN"/>
            </w:rPr>
            <w:t>verrun and arc detection function</w:t>
          </w:r>
          <w:r>
            <w:tab/>
          </w:r>
          <w:r>
            <w:fldChar w:fldCharType="begin"/>
          </w:r>
          <w:r>
            <w:instrText xml:space="preserve"> PAGEREF _Toc6269 </w:instrText>
          </w:r>
          <w:r>
            <w:fldChar w:fldCharType="separate"/>
          </w:r>
          <w:r>
            <w:t>53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_Toc3433 </w:instrText>
          </w:r>
          <w:r>
            <w:rPr>
              <w:rFonts w:hint="eastAsia"/>
              <w:bCs w:val="0"/>
              <w:szCs w:val="36"/>
              <w:lang w:val="en-US" w:eastAsia="zh-CN"/>
            </w:rPr>
            <w:fldChar w:fldCharType="separate"/>
          </w:r>
          <w:r>
            <w:rPr>
              <w:rFonts w:hint="default"/>
              <w:bCs w:val="0"/>
              <w:lang w:val="en-US" w:eastAsia="zh-CN"/>
            </w:rPr>
            <w:t xml:space="preserve">4.4.9 </w:t>
          </w:r>
          <w:r>
            <w:rPr>
              <w:rFonts w:hint="eastAsia"/>
              <w:bCs w:val="0"/>
              <w:lang w:val="en-US" w:eastAsia="zh-CN"/>
            </w:rPr>
            <w:t>U</w:t>
          </w:r>
          <w:r>
            <w:rPr>
              <w:rFonts w:hint="default"/>
              <w:bCs w:val="0"/>
              <w:lang w:val="en-US" w:eastAsia="zh-CN"/>
            </w:rPr>
            <w:t xml:space="preserve">nqualified </w:t>
          </w:r>
          <w:r>
            <w:rPr>
              <w:rFonts w:hint="eastAsia"/>
              <w:bCs w:val="0"/>
              <w:lang w:val="en-US" w:eastAsia="zh-CN"/>
            </w:rPr>
            <w:t>J</w:t>
          </w:r>
          <w:r>
            <w:rPr>
              <w:rFonts w:hint="default"/>
              <w:bCs w:val="0"/>
              <w:lang w:val="en-US" w:eastAsia="zh-CN"/>
            </w:rPr>
            <w:t>udgment</w:t>
          </w:r>
          <w:r>
            <w:tab/>
          </w:r>
          <w:r>
            <w:fldChar w:fldCharType="begin"/>
          </w:r>
          <w:r>
            <w:instrText xml:space="preserve"> PAGEREF _Toc3433 </w:instrText>
          </w:r>
          <w:r>
            <w:fldChar w:fldCharType="separate"/>
          </w:r>
          <w:r>
            <w:t>56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_Toc18444 </w:instrText>
          </w:r>
          <w:r>
            <w:rPr>
              <w:rFonts w:hint="eastAsia"/>
              <w:bCs w:val="0"/>
              <w:szCs w:val="36"/>
              <w:lang w:val="en-US" w:eastAsia="zh-CN"/>
            </w:rPr>
            <w:fldChar w:fldCharType="separate"/>
          </w:r>
          <w:r>
            <w:rPr>
              <w:rFonts w:hint="default"/>
              <w:bCs w:val="0"/>
              <w:lang w:val="en-US" w:eastAsia="zh-CN"/>
            </w:rPr>
            <w:t xml:space="preserve">4.4.10 </w:t>
          </w:r>
          <w:r>
            <w:rPr>
              <w:rFonts w:hint="eastAsia"/>
              <w:bCs w:val="0"/>
              <w:lang w:val="en-US" w:eastAsia="zh-CN"/>
            </w:rPr>
            <w:t xml:space="preserve"> </w:t>
          </w:r>
          <w:r>
            <w:rPr>
              <w:rFonts w:hint="default"/>
              <w:bCs w:val="0"/>
              <w:lang w:val="en-US" w:eastAsia="zh-CN"/>
            </w:rPr>
            <w:t>Processing of Test Results</w:t>
          </w:r>
          <w:r>
            <w:tab/>
          </w:r>
          <w:r>
            <w:fldChar w:fldCharType="begin"/>
          </w:r>
          <w:r>
            <w:instrText xml:space="preserve"> PAGEREF _Toc18444 </w:instrText>
          </w:r>
          <w:r>
            <w:fldChar w:fldCharType="separate"/>
          </w:r>
          <w:r>
            <w:t>57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_Toc24228 </w:instrText>
          </w:r>
          <w:r>
            <w:rPr>
              <w:rFonts w:hint="eastAsia"/>
              <w:bCs w:val="0"/>
              <w:szCs w:val="36"/>
              <w:lang w:val="en-US" w:eastAsia="zh-CN"/>
            </w:rPr>
            <w:fldChar w:fldCharType="separate"/>
          </w:r>
          <w:r>
            <w:rPr>
              <w:rFonts w:hint="default"/>
              <w:bCs w:val="0"/>
              <w:lang w:val="en-US" w:eastAsia="zh-CN"/>
            </w:rPr>
            <w:t>4.4.11 STOP (Stop Measurement)</w:t>
          </w:r>
          <w:r>
            <w:tab/>
          </w:r>
          <w:r>
            <w:fldChar w:fldCharType="begin"/>
          </w:r>
          <w:r>
            <w:instrText xml:space="preserve"> PAGEREF _Toc24228 </w:instrText>
          </w:r>
          <w:r>
            <w:fldChar w:fldCharType="separate"/>
          </w:r>
          <w:r>
            <w:t>58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_Toc20294 </w:instrText>
          </w:r>
          <w:r>
            <w:rPr>
              <w:rFonts w:hint="eastAsia"/>
              <w:bCs w:val="0"/>
              <w:szCs w:val="36"/>
              <w:lang w:val="en-US" w:eastAsia="zh-CN"/>
            </w:rPr>
            <w:fldChar w:fldCharType="separate"/>
          </w:r>
          <w:r>
            <w:rPr>
              <w:rFonts w:hint="default"/>
              <w:bCs w:val="0"/>
              <w:lang w:val="en-US" w:eastAsia="zh-CN"/>
            </w:rPr>
            <w:t>4.4.12  OFFSET (base cleared)</w:t>
          </w:r>
          <w:r>
            <w:tab/>
          </w:r>
          <w:r>
            <w:fldChar w:fldCharType="begin"/>
          </w:r>
          <w:r>
            <w:instrText xml:space="preserve"> PAGEREF _Toc20294 </w:instrText>
          </w:r>
          <w:r>
            <w:fldChar w:fldCharType="separate"/>
          </w:r>
          <w:r>
            <w:t>58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_Toc2123 </w:instrText>
          </w:r>
          <w:r>
            <w:rPr>
              <w:rFonts w:hint="eastAsia"/>
              <w:bCs w:val="0"/>
              <w:szCs w:val="36"/>
              <w:lang w:val="en-US" w:eastAsia="zh-CN"/>
            </w:rPr>
            <w:fldChar w:fldCharType="separate"/>
          </w:r>
          <w:r>
            <w:rPr>
              <w:rFonts w:hint="default"/>
              <w:bCs w:val="0"/>
              <w:lang w:val="en-US" w:eastAsia="zh-CN"/>
            </w:rPr>
            <w:t>4.5 HANDLER and SIGNAL Interface Circuit Structure and Use</w:t>
          </w:r>
          <w:r>
            <w:tab/>
          </w:r>
          <w:r>
            <w:fldChar w:fldCharType="begin"/>
          </w:r>
          <w:r>
            <w:instrText xml:space="preserve"> PAGEREF _Toc2123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_Toc1004 </w:instrText>
          </w:r>
          <w:r>
            <w:rPr>
              <w:rFonts w:hint="eastAsia"/>
              <w:bCs w:val="0"/>
              <w:szCs w:val="36"/>
              <w:lang w:val="en-US" w:eastAsia="zh-CN"/>
            </w:rPr>
            <w:fldChar w:fldCharType="separate"/>
          </w:r>
          <w:r>
            <w:rPr>
              <w:rFonts w:hint="default"/>
              <w:bCs w:val="0"/>
              <w:lang w:val="en-US" w:eastAsia="zh-CN"/>
            </w:rPr>
            <w:t>4.5.1 Control Interface Principle</w:t>
          </w:r>
          <w:r>
            <w:tab/>
          </w:r>
          <w:r>
            <w:fldChar w:fldCharType="begin"/>
          </w:r>
          <w:r>
            <w:instrText xml:space="preserve"> PAGEREF _Toc1004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_Toc1709 </w:instrText>
          </w:r>
          <w:r>
            <w:rPr>
              <w:rFonts w:hint="eastAsia"/>
              <w:bCs w:val="0"/>
              <w:szCs w:val="36"/>
              <w:lang w:val="en-US" w:eastAsia="zh-CN"/>
            </w:rPr>
            <w:fldChar w:fldCharType="separate"/>
          </w:r>
          <w:r>
            <w:rPr>
              <w:rFonts w:hint="default"/>
              <w:bCs w:val="0"/>
              <w:lang w:val="en-US" w:eastAsia="zh-CN"/>
            </w:rPr>
            <w:t>4.5.2 Use of Control Interface</w:t>
          </w:r>
          <w:r>
            <w:tab/>
          </w:r>
          <w:r>
            <w:fldChar w:fldCharType="begin"/>
          </w:r>
          <w:r>
            <w:instrText xml:space="preserve"> PAGEREF _Toc1709 </w:instrText>
          </w:r>
          <w:r>
            <w:fldChar w:fldCharType="separate"/>
          </w:r>
          <w:r>
            <w:t>61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_Toc8300 </w:instrText>
          </w:r>
          <w:r>
            <w:rPr>
              <w:rFonts w:hint="eastAsia"/>
              <w:bCs w:val="0"/>
              <w:szCs w:val="36"/>
              <w:lang w:val="en-US" w:eastAsia="zh-CN"/>
            </w:rPr>
            <w:fldChar w:fldCharType="separate"/>
          </w:r>
          <w:r>
            <w:rPr>
              <w:rFonts w:hint="default"/>
              <w:bCs w:val="0"/>
              <w:lang w:val="en-US" w:eastAsia="zh-CN"/>
            </w:rPr>
            <w:t>4.6 Other Interfaces and Functions of Instruments</w:t>
          </w:r>
          <w:r>
            <w:tab/>
          </w:r>
          <w:r>
            <w:fldChar w:fldCharType="begin"/>
          </w:r>
          <w:r>
            <w:instrText xml:space="preserve"> PAGEREF _Toc8300 </w:instrText>
          </w:r>
          <w:r>
            <w:fldChar w:fldCharType="separate"/>
          </w:r>
          <w:r>
            <w:t>63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_Toc9300 </w:instrText>
          </w:r>
          <w:r>
            <w:rPr>
              <w:rFonts w:hint="eastAsia"/>
              <w:bCs w:val="0"/>
              <w:szCs w:val="36"/>
              <w:lang w:val="en-US" w:eastAsia="zh-CN"/>
            </w:rPr>
            <w:fldChar w:fldCharType="separate"/>
          </w:r>
          <w:r>
            <w:rPr>
              <w:rFonts w:hint="default"/>
              <w:bCs w:val="0"/>
              <w:szCs w:val="21"/>
              <w:lang w:val="en-US" w:eastAsia="zh-CN"/>
            </w:rPr>
            <w:t>Chapter 5 Description of Serial Port Instruction Set</w:t>
          </w:r>
          <w:r>
            <w:tab/>
          </w:r>
          <w:r>
            <w:fldChar w:fldCharType="begin"/>
          </w:r>
          <w:r>
            <w:instrText xml:space="preserve"> PAGEREF _Toc9300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_Toc16290 </w:instrText>
          </w:r>
          <w:r>
            <w:rPr>
              <w:rFonts w:hint="eastAsia"/>
              <w:bCs w:val="0"/>
              <w:szCs w:val="36"/>
              <w:lang w:val="en-US" w:eastAsia="zh-CN"/>
            </w:rPr>
            <w:fldChar w:fldCharType="separate"/>
          </w:r>
          <w:r>
            <w:rPr>
              <w:rFonts w:hint="default"/>
              <w:bCs w:val="0"/>
              <w:lang w:val="en-US" w:eastAsia="zh-CN"/>
            </w:rPr>
            <w:t>Brief description of instruction format:</w:t>
          </w:r>
          <w:r>
            <w:tab/>
          </w:r>
          <w:r>
            <w:fldChar w:fldCharType="begin"/>
          </w:r>
          <w:r>
            <w:instrText xml:space="preserve"> PAGEREF _Toc16290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_Toc26969 </w:instrText>
          </w:r>
          <w:r>
            <w:rPr>
              <w:rFonts w:hint="eastAsia"/>
              <w:bCs w:val="0"/>
              <w:szCs w:val="36"/>
              <w:lang w:val="en-US" w:eastAsia="zh-CN"/>
            </w:rPr>
            <w:fldChar w:fldCharType="separate"/>
          </w:r>
          <w:r>
            <w:rPr>
              <w:rFonts w:hint="default"/>
              <w:bCs w:val="0"/>
              <w:lang w:val="en-US" w:eastAsia="zh-CN"/>
            </w:rPr>
            <w:t>5.1 S C PI instruction set</w:t>
          </w:r>
          <w:r>
            <w:tab/>
          </w:r>
          <w:r>
            <w:fldChar w:fldCharType="begin"/>
          </w:r>
          <w:r>
            <w:instrText xml:space="preserve"> PAGEREF _Toc26969 </w:instrText>
          </w:r>
          <w:r>
            <w:fldChar w:fldCharType="separate"/>
          </w:r>
          <w:r>
            <w:t>64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_Toc26429 </w:instrText>
          </w:r>
          <w:r>
            <w:rPr>
              <w:rFonts w:hint="eastAsia"/>
              <w:bCs w:val="0"/>
              <w:szCs w:val="36"/>
              <w:lang w:val="en-US" w:eastAsia="zh-CN"/>
            </w:rPr>
            <w:fldChar w:fldCharType="separate"/>
          </w:r>
          <w:r>
            <w:rPr>
              <w:rFonts w:hint="default"/>
              <w:bCs w:val="0"/>
              <w:lang w:val="en-US" w:eastAsia="zh-CN"/>
            </w:rPr>
            <w:t>5.2 D ISPLAY subsystem command set</w:t>
          </w:r>
          <w:r>
            <w:tab/>
          </w:r>
          <w:r>
            <w:fldChar w:fldCharType="begin"/>
          </w:r>
          <w:r>
            <w:instrText xml:space="preserve"> PAGEREF _Toc26429 </w:instrText>
          </w:r>
          <w:r>
            <w:fldChar w:fldCharType="separate"/>
          </w:r>
          <w:r>
            <w:t>65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_Toc29354 </w:instrText>
          </w:r>
          <w:r>
            <w:rPr>
              <w:rFonts w:hint="eastAsia"/>
              <w:bCs w:val="0"/>
              <w:szCs w:val="36"/>
              <w:lang w:val="en-US" w:eastAsia="zh-CN"/>
            </w:rPr>
            <w:fldChar w:fldCharType="separate"/>
          </w:r>
          <w:r>
            <w:rPr>
              <w:rFonts w:hint="default"/>
              <w:bCs w:val="0"/>
              <w:lang w:val="en-US" w:eastAsia="zh-CN"/>
            </w:rPr>
            <w:t xml:space="preserve">5.3 </w:t>
          </w:r>
          <w:r>
            <w:rPr>
              <w:rFonts w:hint="eastAsia"/>
              <w:bCs w:val="0"/>
              <w:lang w:val="en-US" w:eastAsia="zh-CN"/>
            </w:rPr>
            <w:t>FUNCtion</w:t>
          </w:r>
          <w:r>
            <w:rPr>
              <w:rFonts w:hint="default"/>
              <w:bCs w:val="0"/>
              <w:lang w:val="en-US" w:eastAsia="zh-CN"/>
            </w:rPr>
            <w:t xml:space="preserve"> Subsystem Command Set</w:t>
          </w:r>
          <w:r>
            <w:tab/>
          </w:r>
          <w:r>
            <w:fldChar w:fldCharType="begin"/>
          </w:r>
          <w:r>
            <w:instrText xml:space="preserve"> PAGEREF _Toc29354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_Toc7817 </w:instrText>
          </w:r>
          <w:r>
            <w:rPr>
              <w:rFonts w:hint="eastAsia"/>
              <w:bCs w:val="0"/>
              <w:szCs w:val="36"/>
              <w:lang w:val="en-US" w:eastAsia="zh-CN"/>
            </w:rPr>
            <w:fldChar w:fldCharType="separate"/>
          </w:r>
          <w:r>
            <w:rPr>
              <w:rFonts w:hint="default"/>
              <w:bCs w:val="0"/>
              <w:lang w:val="en-US" w:eastAsia="zh-CN"/>
            </w:rPr>
            <w:t xml:space="preserve">5.3.1 </w:t>
          </w:r>
          <w:r>
            <w:rPr>
              <w:rFonts w:hint="eastAsia"/>
              <w:bCs w:val="0"/>
              <w:lang w:val="en-US" w:eastAsia="zh-CN"/>
            </w:rPr>
            <w:t>FUNCtion</w:t>
          </w:r>
          <w:r>
            <w:rPr>
              <w:rFonts w:hint="default"/>
              <w:bCs w:val="0"/>
              <w:lang w:val="en-US" w:eastAsia="zh-CN"/>
            </w:rPr>
            <w:t xml:space="preserve"> subsystem command set is mainly used to set test parameters of instrument test function.</w:t>
          </w:r>
          <w:r>
            <w:tab/>
          </w:r>
          <w:r>
            <w:fldChar w:fldCharType="begin"/>
          </w:r>
          <w:r>
            <w:instrText xml:space="preserve"> PAGEREF _Toc7817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ind w:left="0" w:leftChars="0" w:firstLine="0" w:firstLineChars="0"/>
          </w:pP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_Toc15486 </w:instrText>
          </w:r>
          <w:r>
            <w:rPr>
              <w:rFonts w:hint="eastAsia"/>
              <w:bCs w:val="0"/>
              <w:szCs w:val="36"/>
              <w:lang w:val="en-US" w:eastAsia="zh-CN"/>
            </w:rPr>
            <w:fldChar w:fldCharType="separate"/>
          </w:r>
          <w:r>
            <w:rPr>
              <w:rFonts w:hint="default"/>
              <w:bCs w:val="0"/>
              <w:lang w:val="en-US" w:eastAsia="zh-CN"/>
            </w:rPr>
            <w:t>5.3.2 PROG Function Command Set</w:t>
          </w:r>
          <w:r>
            <w:tab/>
          </w:r>
          <w:r>
            <w:fldChar w:fldCharType="begin"/>
          </w:r>
          <w:r>
            <w:instrText xml:space="preserve"> PAGEREF _Toc15486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_Toc16650 </w:instrText>
          </w:r>
          <w:r>
            <w:rPr>
              <w:rFonts w:hint="eastAsia"/>
              <w:bCs w:val="0"/>
              <w:szCs w:val="36"/>
              <w:lang w:val="en-US" w:eastAsia="zh-CN"/>
            </w:rPr>
            <w:fldChar w:fldCharType="separate"/>
          </w:r>
          <w:r>
            <w:rPr>
              <w:rFonts w:hint="eastAsia"/>
              <w:bCs w:val="0"/>
              <w:lang w:val="en-US" w:eastAsia="zh-CN"/>
            </w:rPr>
            <w:t>5.3.3 AC Setup function command set</w:t>
          </w:r>
          <w:r>
            <w:tab/>
          </w:r>
          <w:r>
            <w:fldChar w:fldCharType="begin"/>
          </w:r>
          <w:r>
            <w:instrText xml:space="preserve"> PAGEREF _Toc16650 </w:instrText>
          </w:r>
          <w:r>
            <w:fldChar w:fldCharType="separate"/>
          </w:r>
          <w:r>
            <w:t>67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_Toc12092 </w:instrText>
          </w:r>
          <w:r>
            <w:rPr>
              <w:rFonts w:hint="eastAsia"/>
              <w:bCs w:val="0"/>
              <w:szCs w:val="36"/>
              <w:lang w:val="en-US" w:eastAsia="zh-CN"/>
            </w:rPr>
            <w:fldChar w:fldCharType="separate"/>
          </w:r>
          <w:r>
            <w:rPr>
              <w:rFonts w:hint="default"/>
              <w:bCs w:val="0"/>
              <w:lang w:val="en-US" w:eastAsia="zh-CN"/>
            </w:rPr>
            <w:t>5.3.4 DC Setup function command set</w:t>
          </w:r>
          <w:r>
            <w:tab/>
          </w:r>
          <w:r>
            <w:fldChar w:fldCharType="begin"/>
          </w:r>
          <w:r>
            <w:instrText xml:space="preserve"> PAGEREF _Toc12092 </w:instrText>
          </w:r>
          <w:r>
            <w:fldChar w:fldCharType="separate"/>
          </w:r>
          <w:r>
            <w:t>72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_Toc32729 </w:instrText>
          </w:r>
          <w:r>
            <w:rPr>
              <w:rFonts w:hint="eastAsia"/>
              <w:bCs w:val="0"/>
              <w:szCs w:val="36"/>
              <w:lang w:val="en-US" w:eastAsia="zh-CN"/>
            </w:rPr>
            <w:fldChar w:fldCharType="separate"/>
          </w:r>
          <w:r>
            <w:rPr>
              <w:rFonts w:hint="default"/>
              <w:bCs w:val="0"/>
              <w:lang w:val="en-US" w:eastAsia="zh-CN"/>
            </w:rPr>
            <w:t>5.3.5</w:t>
          </w:r>
          <w:r>
            <w:rPr>
              <w:rFonts w:hint="eastAsia"/>
              <w:bCs w:val="0"/>
              <w:lang w:val="en-US" w:eastAsia="zh-CN"/>
            </w:rPr>
            <w:t xml:space="preserve"> </w:t>
          </w:r>
          <w:r>
            <w:rPr>
              <w:rFonts w:hint="default"/>
              <w:bCs w:val="0"/>
              <w:lang w:val="en-US" w:eastAsia="zh-CN"/>
            </w:rPr>
            <w:t>IR Setup function command set</w:t>
          </w:r>
          <w:r>
            <w:tab/>
          </w:r>
          <w:r>
            <w:fldChar w:fldCharType="begin"/>
          </w:r>
          <w:r>
            <w:instrText xml:space="preserve"> PAGEREF _Toc32729 </w:instrText>
          </w:r>
          <w:r>
            <w:fldChar w:fldCharType="separate"/>
          </w:r>
          <w:r>
            <w:t>75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_Toc20565 </w:instrText>
          </w:r>
          <w:r>
            <w:rPr>
              <w:rFonts w:hint="eastAsia"/>
              <w:bCs w:val="0"/>
              <w:szCs w:val="36"/>
              <w:lang w:val="en-US" w:eastAsia="zh-CN"/>
            </w:rPr>
            <w:fldChar w:fldCharType="separate"/>
          </w:r>
          <w:r>
            <w:rPr>
              <w:rFonts w:hint="default"/>
              <w:bCs w:val="0"/>
              <w:lang w:val="en-US" w:eastAsia="zh-CN"/>
            </w:rPr>
            <w:t>5.4 SYSTEM Subsystem Command Set</w:t>
          </w:r>
          <w:r>
            <w:tab/>
          </w:r>
          <w:r>
            <w:fldChar w:fldCharType="begin"/>
          </w:r>
          <w:r>
            <w:instrText xml:space="preserve"> PAGEREF _Toc20565 </w:instrText>
          </w:r>
          <w:r>
            <w:fldChar w:fldCharType="separate"/>
          </w:r>
          <w:r>
            <w:t>77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_Toc7191 </w:instrText>
          </w:r>
          <w:r>
            <w:rPr>
              <w:rFonts w:hint="eastAsia"/>
              <w:bCs w:val="0"/>
              <w:szCs w:val="36"/>
              <w:lang w:val="en-US" w:eastAsia="zh-CN"/>
            </w:rPr>
            <w:fldChar w:fldCharType="separate"/>
          </w:r>
          <w:r>
            <w:rPr>
              <w:rFonts w:hint="default"/>
              <w:bCs w:val="0"/>
              <w:lang w:val="en-US" w:eastAsia="zh-CN"/>
            </w:rPr>
            <w:t>5.5MMEM Subsystem Command Set</w:t>
          </w:r>
          <w:r>
            <w:tab/>
          </w:r>
          <w:r>
            <w:fldChar w:fldCharType="begin"/>
          </w:r>
          <w:r>
            <w:instrText xml:space="preserve"> PAGEREF _Toc7191 </w:instrText>
          </w:r>
          <w:r>
            <w:fldChar w:fldCharType="separate"/>
          </w:r>
          <w:r>
            <w:t>83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_Toc13472 </w:instrText>
          </w:r>
          <w:r>
            <w:rPr>
              <w:rFonts w:hint="eastAsia"/>
              <w:bCs w:val="0"/>
              <w:szCs w:val="36"/>
              <w:lang w:val="en-US" w:eastAsia="zh-CN"/>
            </w:rPr>
            <w:fldChar w:fldCharType="separate"/>
          </w:r>
          <w:r>
            <w:rPr>
              <w:rFonts w:hint="default"/>
              <w:bCs w:val="0"/>
              <w:lang w:val="en-US" w:eastAsia="zh-CN"/>
            </w:rPr>
            <w:t>5.6</w:t>
          </w:r>
          <w:r>
            <w:rPr>
              <w:rFonts w:hint="eastAsia"/>
              <w:bCs w:val="0"/>
              <w:lang w:val="en-US" w:eastAsia="zh-CN"/>
            </w:rPr>
            <w:t xml:space="preserve"> </w:t>
          </w:r>
          <w:r>
            <w:rPr>
              <w:rFonts w:hint="default"/>
              <w:bCs w:val="0"/>
              <w:lang w:val="en-US" w:eastAsia="zh-CN"/>
            </w:rPr>
            <w:t>FETCH Subsystem Command Set</w:t>
          </w:r>
          <w:r>
            <w:tab/>
          </w:r>
          <w:r>
            <w:fldChar w:fldCharType="begin"/>
          </w:r>
          <w:r>
            <w:instrText xml:space="preserve"> PAGEREF _Toc13472 </w:instrText>
          </w:r>
          <w:r>
            <w:fldChar w:fldCharType="separate"/>
          </w:r>
          <w:r>
            <w:t>83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_Toc7499 </w:instrText>
          </w:r>
          <w:r>
            <w:rPr>
              <w:rFonts w:hint="eastAsia"/>
              <w:bCs w:val="0"/>
              <w:szCs w:val="36"/>
              <w:lang w:val="en-US" w:eastAsia="zh-CN"/>
            </w:rPr>
            <w:fldChar w:fldCharType="separate"/>
          </w:r>
          <w:r>
            <w:rPr>
              <w:rFonts w:hint="default"/>
              <w:bCs w:val="0"/>
              <w:lang w:val="en-US" w:eastAsia="zh-CN"/>
            </w:rPr>
            <w:t>5.7 Other Control Command Sets</w:t>
          </w:r>
          <w:r>
            <w:tab/>
          </w:r>
          <w:r>
            <w:fldChar w:fldCharType="begin"/>
          </w:r>
          <w:r>
            <w:instrText xml:space="preserve"> PAGEREF _Toc7499 </w:instrText>
          </w:r>
          <w:r>
            <w:fldChar w:fldCharType="separate"/>
          </w:r>
          <w:r>
            <w:t>85</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_Toc7015 </w:instrText>
          </w:r>
          <w:r>
            <w:rPr>
              <w:rFonts w:hint="eastAsia"/>
              <w:bCs w:val="0"/>
              <w:szCs w:val="36"/>
              <w:lang w:val="en-US" w:eastAsia="zh-CN"/>
            </w:rPr>
            <w:fldChar w:fldCharType="separate"/>
          </w:r>
          <w:r>
            <w:rPr>
              <w:rFonts w:hint="eastAsia"/>
              <w:bCs w:val="0"/>
              <w:lang w:val="en-US" w:eastAsia="zh-CN"/>
            </w:rPr>
            <w:t>Chapter 6 Technical Parameters</w:t>
          </w:r>
          <w:r>
            <w:tab/>
          </w:r>
          <w:r>
            <w:fldChar w:fldCharType="begin"/>
          </w:r>
          <w:r>
            <w:instrText xml:space="preserve"> PAGEREF _Toc7015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_Toc19441 </w:instrText>
          </w:r>
          <w:r>
            <w:rPr>
              <w:rFonts w:hint="eastAsia"/>
              <w:bCs w:val="0"/>
              <w:szCs w:val="36"/>
              <w:lang w:val="en-US" w:eastAsia="zh-CN"/>
            </w:rPr>
            <w:fldChar w:fldCharType="separate"/>
          </w:r>
          <w:r>
            <w:rPr>
              <w:rFonts w:hint="default"/>
              <w:bCs w:val="0"/>
              <w:lang w:val="en-US" w:eastAsia="zh-CN"/>
            </w:rPr>
            <w:t>6.1</w:t>
          </w:r>
          <w:r>
            <w:rPr>
              <w:rFonts w:hint="eastAsia"/>
              <w:bCs w:val="0"/>
              <w:lang w:val="en-US" w:eastAsia="zh-CN"/>
            </w:rPr>
            <w:t>.</w:t>
          </w:r>
          <w:r>
            <w:rPr>
              <w:rFonts w:hint="default"/>
              <w:bCs w:val="0"/>
              <w:lang w:val="en-US" w:eastAsia="zh-CN"/>
            </w:rPr>
            <w:t>Specific Parameters</w:t>
          </w:r>
          <w:r>
            <w:tab/>
          </w:r>
          <w:r>
            <w:fldChar w:fldCharType="begin"/>
          </w:r>
          <w:r>
            <w:instrText xml:space="preserve"> PAGEREF _Toc19441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_Toc37 </w:instrText>
          </w:r>
          <w:r>
            <w:rPr>
              <w:rFonts w:hint="eastAsia"/>
              <w:bCs w:val="0"/>
              <w:szCs w:val="36"/>
              <w:lang w:val="en-US" w:eastAsia="zh-CN"/>
            </w:rPr>
            <w:fldChar w:fldCharType="separate"/>
          </w:r>
          <w:r>
            <w:rPr>
              <w:rFonts w:hint="eastAsia"/>
              <w:bCs w:val="0"/>
              <w:lang w:val="en-US" w:eastAsia="zh-CN"/>
            </w:rPr>
            <w:t>6.2.General technical indicators</w:t>
          </w:r>
          <w:r>
            <w:tab/>
          </w:r>
          <w:r>
            <w:fldChar w:fldCharType="begin"/>
          </w:r>
          <w:r>
            <w:instrText xml:space="preserve"> PAGEREF _Toc37 </w:instrText>
          </w:r>
          <w:r>
            <w:fldChar w:fldCharType="separate"/>
          </w:r>
          <w:r>
            <w:t>89</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_Toc32448 </w:instrText>
          </w:r>
          <w:r>
            <w:rPr>
              <w:rFonts w:hint="eastAsia"/>
              <w:bCs w:val="0"/>
              <w:szCs w:val="36"/>
              <w:lang w:val="en-US" w:eastAsia="zh-CN"/>
            </w:rPr>
            <w:fldChar w:fldCharType="separate"/>
          </w:r>
          <w:r>
            <w:rPr>
              <w:rFonts w:hint="default"/>
              <w:bCs w:val="0"/>
              <w:lang w:val="en-US" w:eastAsia="zh-CN"/>
            </w:rPr>
            <w:t xml:space="preserve">7. </w:t>
          </w:r>
          <w:r>
            <w:rPr>
              <w:rFonts w:hint="eastAsia"/>
              <w:bCs w:val="0"/>
              <w:lang w:val="en-US" w:eastAsia="zh-CN"/>
            </w:rPr>
            <w:t>I</w:t>
          </w:r>
          <w:r>
            <w:rPr>
              <w:rFonts w:hint="default"/>
              <w:bCs w:val="0"/>
              <w:lang w:val="en-US" w:eastAsia="zh-CN"/>
            </w:rPr>
            <w:t xml:space="preserve">nstrument </w:t>
          </w:r>
          <w:r>
            <w:rPr>
              <w:rFonts w:hint="eastAsia"/>
              <w:bCs w:val="0"/>
              <w:lang w:val="en-US" w:eastAsia="zh-CN"/>
            </w:rPr>
            <w:t>S</w:t>
          </w:r>
          <w:r>
            <w:rPr>
              <w:rFonts w:hint="default"/>
              <w:bCs w:val="0"/>
              <w:lang w:val="en-US" w:eastAsia="zh-CN"/>
            </w:rPr>
            <w:t xml:space="preserve">ystem </w:t>
          </w:r>
          <w:r>
            <w:rPr>
              <w:rFonts w:hint="eastAsia"/>
              <w:bCs w:val="0"/>
              <w:lang w:val="en-US" w:eastAsia="zh-CN"/>
            </w:rPr>
            <w:t>U</w:t>
          </w:r>
          <w:r>
            <w:rPr>
              <w:rFonts w:hint="default"/>
              <w:bCs w:val="0"/>
              <w:lang w:val="en-US" w:eastAsia="zh-CN"/>
            </w:rPr>
            <w:t xml:space="preserve">pgrade </w:t>
          </w:r>
          <w:r>
            <w:rPr>
              <w:rFonts w:hint="eastAsia"/>
              <w:bCs w:val="0"/>
              <w:lang w:val="en-US" w:eastAsia="zh-CN"/>
            </w:rPr>
            <w:t>S</w:t>
          </w:r>
          <w:r>
            <w:rPr>
              <w:rFonts w:hint="default"/>
              <w:bCs w:val="0"/>
              <w:lang w:val="en-US" w:eastAsia="zh-CN"/>
            </w:rPr>
            <w:t>teps:</w:t>
          </w:r>
          <w:r>
            <w:tab/>
          </w:r>
          <w:r>
            <w:fldChar w:fldCharType="begin"/>
          </w:r>
          <w:r>
            <w:instrText xml:space="preserve"> PAGEREF _Toc32448 </w:instrText>
          </w:r>
          <w:r>
            <w:fldChar w:fldCharType="separate"/>
          </w:r>
          <w:r>
            <w:t>89</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_Toc11069 </w:instrText>
          </w:r>
          <w:r>
            <w:rPr>
              <w:rFonts w:hint="eastAsia"/>
              <w:bCs w:val="0"/>
              <w:szCs w:val="36"/>
              <w:lang w:val="en-US" w:eastAsia="zh-CN"/>
            </w:rPr>
            <w:fldChar w:fldCharType="separate"/>
          </w:r>
          <w:r>
            <w:rPr>
              <w:rFonts w:hint="default"/>
              <w:bCs w:val="0"/>
              <w:lang w:val="en-US" w:eastAsia="zh-CN"/>
            </w:rPr>
            <w:t xml:space="preserve">8 </w:t>
          </w:r>
          <w:r>
            <w:rPr>
              <w:rFonts w:hint="eastAsia"/>
              <w:bCs w:val="0"/>
              <w:lang w:val="en-US" w:eastAsia="zh-CN"/>
            </w:rPr>
            <w:t>.Appendix: Parameter Table</w:t>
          </w:r>
          <w:r>
            <w:tab/>
          </w:r>
          <w:r>
            <w:fldChar w:fldCharType="begin"/>
          </w:r>
          <w:r>
            <w:instrText xml:space="preserve"> PAGEREF _Toc11069 </w:instrText>
          </w:r>
          <w:r>
            <w:fldChar w:fldCharType="separate"/>
          </w:r>
          <w:r>
            <w:t>89</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_Toc32522 </w:instrText>
          </w:r>
          <w:r>
            <w:rPr>
              <w:rFonts w:hint="eastAsia"/>
              <w:bCs w:val="0"/>
              <w:szCs w:val="36"/>
              <w:lang w:val="en-US" w:eastAsia="zh-CN"/>
            </w:rPr>
            <w:fldChar w:fldCharType="separate"/>
          </w:r>
          <w:r>
            <w:rPr>
              <w:rFonts w:hint="default"/>
              <w:bCs w:val="0"/>
              <w:lang w:val="en-US" w:eastAsia="zh-CN"/>
            </w:rPr>
            <w:t>9</w:t>
          </w:r>
          <w:r>
            <w:rPr>
              <w:rFonts w:hint="eastAsia"/>
              <w:bCs w:val="0"/>
              <w:lang w:val="en-US" w:eastAsia="zh-CN"/>
            </w:rPr>
            <w:t>.</w:t>
          </w:r>
          <w:r>
            <w:rPr>
              <w:rFonts w:hint="default"/>
              <w:bCs w:val="0"/>
              <w:lang w:val="en-US" w:eastAsia="zh-CN"/>
            </w:rPr>
            <w:t xml:space="preserve"> Overview and Parameters of RK99 Series Programmed Medical withstand voltage tester</w:t>
          </w:r>
          <w:r>
            <w:tab/>
          </w:r>
          <w:r>
            <w:fldChar w:fldCharType="begin"/>
          </w:r>
          <w:r>
            <w:instrText xml:space="preserve"> PAGEREF _Toc32522 </w:instrText>
          </w:r>
          <w:r>
            <w:fldChar w:fldCharType="separate"/>
          </w:r>
          <w:r>
            <w:t>91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_Toc16712 </w:instrText>
          </w:r>
          <w:r>
            <w:rPr>
              <w:rFonts w:hint="eastAsia"/>
              <w:bCs w:val="0"/>
              <w:szCs w:val="36"/>
              <w:lang w:val="en-US" w:eastAsia="zh-CN"/>
            </w:rPr>
            <w:fldChar w:fldCharType="separate"/>
          </w:r>
          <w:r>
            <w:rPr>
              <w:rFonts w:hint="eastAsia"/>
              <w:bCs w:val="0"/>
              <w:lang w:val="en-US" w:eastAsia="zh-CN"/>
            </w:rPr>
            <w:t>10 .Attached accessories</w:t>
          </w:r>
          <w:r>
            <w:tab/>
          </w:r>
          <w:r>
            <w:fldChar w:fldCharType="begin"/>
          </w:r>
          <w:r>
            <w:instrText xml:space="preserve"> PAGEREF _Toc16712 </w:instrText>
          </w:r>
          <w:r>
            <w:fldChar w:fldCharType="separate"/>
          </w:r>
          <w:r>
            <w:t>96</w:t>
          </w:r>
          <w:r>
            <w:fldChar w:fldCharType="end"/>
          </w:r>
          <w:r>
            <w:rPr>
              <w:rFonts w:hint="eastAsia"/>
              <w:bCs w:val="0"/>
              <w:szCs w:val="36"/>
              <w:lang w:val="en-US" w:eastAsia="zh-CN"/>
            </w:rPr>
            <w:fldChar w:fldCharType="end"/>
          </w:r>
        </w:p>
        <w:p>
          <w:pPr>
            <w:jc w:val="both"/>
            <w:outlineLvl w:val="9"/>
            <w:rPr>
              <w:rFonts w:hint="eastAsia"/>
              <w:b w:val="0"/>
              <w:bCs w:val="0"/>
              <w:sz w:val="28"/>
              <w:szCs w:val="36"/>
              <w:lang w:val="en-US" w:eastAsia="zh-CN"/>
            </w:rPr>
          </w:pPr>
          <w:r>
            <w:rPr>
              <w:rFonts w:hint="eastAsia"/>
              <w:bCs w:val="0"/>
              <w:szCs w:val="36"/>
              <w:lang w:val="en-US" w:eastAsia="zh-CN"/>
            </w:rPr>
            <w:fldChar w:fldCharType="end"/>
          </w:r>
        </w:p>
      </w:sdtContent>
    </w:sdt>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bookmarkStart w:id="1" w:name="_Toc1038_WPSOffice_Level1"/>
    </w:p>
    <w:p>
      <w:pPr>
        <w:jc w:val="both"/>
        <w:outlineLvl w:val="9"/>
        <w:rPr>
          <w:rFonts w:hint="eastAsia"/>
          <w:b w:val="0"/>
          <w:bCs w:val="0"/>
          <w:sz w:val="28"/>
          <w:szCs w:val="36"/>
          <w:lang w:val="en-US" w:eastAsia="zh-CN"/>
        </w:rPr>
      </w:pPr>
    </w:p>
    <w:bookmarkEnd w:id="1"/>
    <w:p>
      <w:pPr>
        <w:pStyle w:val="2"/>
        <w:bidi w:val="0"/>
        <w:jc w:val="center"/>
        <w:outlineLvl w:val="9"/>
        <w:rPr>
          <w:rFonts w:hint="eastAsia"/>
          <w:b w:val="0"/>
          <w:bCs w:val="0"/>
          <w:lang w:val="en-US" w:eastAsia="zh-CN"/>
        </w:rPr>
        <w:sectPr>
          <w:footerReference r:id="rId5" w:type="first"/>
          <w:footerReference r:id="rId4" w:type="default"/>
          <w:pgSz w:w="11906" w:h="16838"/>
          <w:pgMar w:top="1440" w:right="1800" w:bottom="1440" w:left="1800" w:header="851" w:footer="992" w:gutter="0"/>
          <w:pgNumType w:fmt="decimal" w:start="1"/>
          <w:cols w:space="425" w:num="1"/>
          <w:titlePg/>
          <w:docGrid w:type="lines" w:linePitch="312" w:charSpace="0"/>
        </w:sectPr>
      </w:pPr>
    </w:p>
    <w:p>
      <w:pPr>
        <w:pStyle w:val="2"/>
        <w:bidi w:val="0"/>
        <w:jc w:val="center"/>
        <w:rPr>
          <w:rFonts w:hint="eastAsia"/>
          <w:lang w:val="en-US" w:eastAsia="zh-CN"/>
        </w:rPr>
      </w:pPr>
      <w:bookmarkStart w:id="2" w:name="_Toc5089"/>
      <w:bookmarkStart w:id="3" w:name="_Toc12711"/>
      <w:r>
        <w:rPr>
          <w:rFonts w:hint="eastAsia"/>
          <w:lang w:val="en-US" w:eastAsia="zh-CN"/>
        </w:rPr>
        <w:t>Chapter 1 Installation and Use</w:t>
      </w:r>
      <w:bookmarkEnd w:id="2"/>
      <w:bookmarkEnd w:id="3"/>
    </w:p>
    <w:p>
      <w:pPr>
        <w:jc w:val="both"/>
        <w:outlineLvl w:val="9"/>
        <w:rPr>
          <w:rFonts w:hint="eastAsia"/>
          <w:b w:val="0"/>
          <w:bCs w:val="0"/>
          <w:sz w:val="28"/>
          <w:szCs w:val="36"/>
          <w:lang w:val="en-US" w:eastAsia="zh-CN"/>
        </w:rPr>
      </w:pPr>
      <w:bookmarkStart w:id="4"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4"/>
    <w:p>
      <w:pPr>
        <w:pStyle w:val="3"/>
        <w:numPr>
          <w:ilvl w:val="1"/>
          <w:numId w:val="1"/>
        </w:numPr>
        <w:bidi w:val="0"/>
        <w:outlineLvl w:val="0"/>
        <w:rPr>
          <w:rFonts w:hint="eastAsia"/>
          <w:b w:val="0"/>
          <w:bCs w:val="0"/>
          <w:lang w:val="en-US" w:eastAsia="zh-CN"/>
        </w:rPr>
      </w:pPr>
      <w:bookmarkStart w:id="5" w:name="_Toc31223"/>
      <w:bookmarkStart w:id="6" w:name="_Toc3980"/>
      <w:r>
        <w:rPr>
          <w:rFonts w:hint="eastAsia"/>
          <w:b w:val="0"/>
          <w:bCs w:val="0"/>
          <w:lang w:val="en-US" w:eastAsia="zh-CN"/>
        </w:rPr>
        <w:t>Precautions for Use</w:t>
      </w:r>
      <w:bookmarkEnd w:id="5"/>
      <w:bookmarkEnd w:id="6"/>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7"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rPr>
          <w:rFonts w:hint="eastAsia"/>
          <w:b w:val="0"/>
          <w:bCs w:val="0"/>
          <w:lang w:val="en-US" w:eastAsia="zh-CN"/>
        </w:rPr>
      </w:pPr>
      <w:bookmarkStart w:id="8" w:name="_Toc1956"/>
      <w:bookmarkStart w:id="9" w:name="_Toc3356"/>
      <w:r>
        <w:rPr>
          <w:rFonts w:hint="eastAsia"/>
          <w:b w:val="0"/>
          <w:bCs w:val="0"/>
          <w:lang w:val="en-US" w:eastAsia="zh-CN"/>
        </w:rPr>
        <w:t>1.2 Points for Attention when Moving</w:t>
      </w:r>
      <w:bookmarkEnd w:id="8"/>
      <w:bookmarkEnd w:id="9"/>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7"/>
    <w:p>
      <w:pPr>
        <w:pStyle w:val="3"/>
        <w:bidi w:val="0"/>
        <w:rPr>
          <w:rFonts w:hint="eastAsia"/>
          <w:b w:val="0"/>
          <w:bCs w:val="0"/>
          <w:lang w:val="en-US" w:eastAsia="zh-CN"/>
        </w:rPr>
      </w:pPr>
      <w:bookmarkStart w:id="10" w:name="_Toc4064"/>
      <w:bookmarkStart w:id="11" w:name="_Toc27585"/>
      <w:r>
        <w:rPr>
          <w:rFonts w:hint="eastAsia"/>
          <w:b w:val="0"/>
          <w:bCs w:val="0"/>
          <w:lang w:val="en-US" w:eastAsia="zh-CN"/>
        </w:rPr>
        <w:t>1.3 Connect AC power cord</w:t>
      </w:r>
      <w:bookmarkEnd w:id="10"/>
      <w:bookmarkEnd w:id="11"/>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2"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2"/>
    <w:p>
      <w:pPr>
        <w:pStyle w:val="3"/>
        <w:bidi w:val="0"/>
        <w:rPr>
          <w:rFonts w:hint="eastAsia"/>
          <w:b w:val="0"/>
          <w:bCs w:val="0"/>
          <w:lang w:val="en-US" w:eastAsia="zh-CN"/>
        </w:rPr>
      </w:pPr>
      <w:bookmarkStart w:id="13" w:name="_Toc28971"/>
      <w:bookmarkStart w:id="14" w:name="_Toc4520"/>
      <w:r>
        <w:rPr>
          <w:rFonts w:hint="eastAsia"/>
          <w:b w:val="0"/>
          <w:bCs w:val="0"/>
          <w:lang w:val="en-US" w:eastAsia="zh-CN"/>
        </w:rPr>
        <w:t>1.4 Grounding</w:t>
      </w:r>
      <w:bookmarkEnd w:id="13"/>
      <w:bookmarkEnd w:id="14"/>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b w:val="0"/>
          <w:bCs w:val="0"/>
        </w:rPr>
        <w:drawing>
          <wp:anchor distT="0" distB="0" distL="0" distR="0" simplePos="0" relativeHeight="251660288" behindDoc="1" locked="0" layoutInCell="1" allowOverlap="1">
            <wp:simplePos x="0" y="0"/>
            <wp:positionH relativeFrom="page">
              <wp:posOffset>4553585</wp:posOffset>
            </wp:positionH>
            <wp:positionV relativeFrom="paragraph">
              <wp:posOffset>1954530</wp:posOffset>
            </wp:positionV>
            <wp:extent cx="2087880" cy="1920240"/>
            <wp:effectExtent l="0" t="0" r="7620" b="381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1" cstate="print"/>
                    <a:stretch>
                      <a:fillRect/>
                    </a:stretch>
                  </pic:blipFill>
                  <pic:spPr>
                    <a:xfrm>
                      <a:off x="0" y="0"/>
                      <a:ext cx="2087880" cy="1920240"/>
                    </a:xfrm>
                    <a:prstGeom prst="rect">
                      <a:avLst/>
                    </a:prstGeom>
                  </pic:spPr>
                </pic:pic>
              </a:graphicData>
            </a:graphic>
          </wp:anchor>
        </w:drawing>
      </w: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rPr>
          <w:rFonts w:hint="eastAsia"/>
          <w:b w:val="0"/>
          <w:bCs w:val="0"/>
          <w:lang w:val="en-US" w:eastAsia="zh-CN"/>
        </w:rPr>
      </w:pPr>
      <w:bookmarkStart w:id="15" w:name="_Toc22"/>
      <w:bookmarkStart w:id="16" w:name="_Toc14536"/>
      <w:r>
        <w:rPr>
          <w:rFonts w:hint="eastAsia"/>
          <w:b w:val="0"/>
          <w:bCs w:val="0"/>
          <w:lang w:val="en-US" w:eastAsia="zh-CN"/>
        </w:rPr>
        <w:t>1.5 Operational Inspection</w:t>
      </w:r>
      <w:bookmarkEnd w:id="15"/>
      <w:bookmarkEnd w:id="16"/>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bookmarkStart w:id="17" w:name="_Toc4129_WPSOffice_Level2"/>
      <w:r>
        <w:rPr>
          <w:rFonts w:hint="eastAsia"/>
          <w:b w:val="0"/>
          <w:bCs w:val="0"/>
          <w:sz w:val="28"/>
          <w:szCs w:val="36"/>
          <w:lang w:val="en-US" w:eastAsia="zh-CN"/>
        </w:rPr>
        <w:t>Note the boot screen (example):</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3255645" cy="1673225"/>
            <wp:effectExtent l="0" t="0" r="5715" b="3175"/>
            <wp:docPr id="15"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02"/>
                    <pic:cNvPicPr>
                      <a:picLocks noChangeAspect="1"/>
                    </pic:cNvPicPr>
                  </pic:nvPicPr>
                  <pic:blipFill>
                    <a:blip r:embed="rId12"/>
                    <a:stretch>
                      <a:fillRect/>
                    </a:stretch>
                  </pic:blipFill>
                  <pic:spPr>
                    <a:xfrm>
                      <a:off x="0" y="0"/>
                      <a:ext cx="3255645" cy="1673225"/>
                    </a:xfrm>
                    <a:prstGeom prst="rect">
                      <a:avLst/>
                    </a:prstGeom>
                    <a:noFill/>
                    <a:ln>
                      <a:noFill/>
                    </a:ln>
                  </pic:spPr>
                </pic:pic>
              </a:graphicData>
            </a:graphic>
          </wp:inline>
        </w:drawing>
      </w:r>
    </w:p>
    <w:bookmarkEnd w:id="17"/>
    <w:p>
      <w:pPr>
        <w:rPr>
          <w:rFonts w:hint="eastAsia"/>
          <w:b w:val="0"/>
          <w:bCs w:val="0"/>
          <w:sz w:val="28"/>
          <w:szCs w:val="36"/>
          <w:lang w:val="en-US" w:eastAsia="zh-CN"/>
        </w:rPr>
      </w:pPr>
      <w:r>
        <w:rPr>
          <w:rFonts w:ascii="Arial" w:hAnsi="Arial" w:cs="Arial"/>
          <w:szCs w:val="21"/>
        </w:rPr>
        <w:t>The startup screen model, version, and date display are subject to the actual model display.</w:t>
      </w:r>
    </w:p>
    <w:p>
      <w:pPr>
        <w:pStyle w:val="3"/>
        <w:bidi w:val="0"/>
        <w:rPr>
          <w:rFonts w:hint="eastAsia"/>
          <w:b w:val="0"/>
          <w:bCs w:val="0"/>
          <w:lang w:val="en-US" w:eastAsia="zh-CN"/>
        </w:rPr>
      </w:pPr>
      <w:bookmarkStart w:id="18" w:name="_Toc7667"/>
      <w:bookmarkStart w:id="19" w:name="_Toc6283"/>
      <w:r>
        <w:rPr>
          <w:rFonts w:hint="eastAsia"/>
          <w:b w:val="0"/>
          <w:bCs w:val="0"/>
          <w:lang w:val="en-US" w:eastAsia="zh-CN"/>
        </w:rPr>
        <w:t>1.6 Other characteristics of the instrument</w:t>
      </w:r>
      <w:bookmarkEnd w:id="18"/>
      <w:bookmarkEnd w:id="19"/>
    </w:p>
    <w:p>
      <w:pPr>
        <w:jc w:val="both"/>
        <w:outlineLvl w:val="9"/>
        <w:rPr>
          <w:rFonts w:hint="default"/>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w:t>
      </w:r>
      <w:r>
        <w:rPr>
          <w:rFonts w:hint="eastAsia"/>
          <w:b w:val="0"/>
          <w:bCs w:val="0"/>
          <w:sz w:val="28"/>
          <w:szCs w:val="36"/>
          <w:lang w:val="en-US" w:eastAsia="zh-CN"/>
        </w:rPr>
        <w:t xml:space="preserve">500VA （RK 9920/A/B） </w:t>
      </w:r>
      <w:r>
        <w:rPr>
          <w:rFonts w:hint="eastAsia"/>
          <w:b w:val="0"/>
          <w:bCs w:val="0"/>
          <w:sz w:val="28"/>
          <w:szCs w:val="36"/>
          <w:highlight w:val="none"/>
          <w:lang w:val="en-US" w:eastAsia="zh-CN"/>
        </w:rPr>
        <w:t>&lt;</w:t>
      </w:r>
      <w:r>
        <w:rPr>
          <w:rFonts w:hint="eastAsia"/>
          <w:b w:val="0"/>
          <w:bCs w:val="0"/>
          <w:sz w:val="28"/>
          <w:szCs w:val="36"/>
          <w:lang w:val="en-US" w:eastAsia="zh-CN"/>
        </w:rPr>
        <w:t>400VA (RK 9910/A/B).</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）：280mm*88mm*420mm ；</w:t>
      </w:r>
    </w:p>
    <w:p>
      <w:pPr>
        <w:jc w:val="both"/>
        <w:outlineLvl w:val="9"/>
        <w:rPr>
          <w:rFonts w:hint="eastAsia"/>
          <w:b w:val="0"/>
          <w:bCs w:val="0"/>
          <w:sz w:val="28"/>
          <w:szCs w:val="36"/>
          <w:lang w:val="en-US" w:eastAsia="zh-CN"/>
        </w:rPr>
      </w:pPr>
      <w:r>
        <w:rPr>
          <w:rFonts w:hint="eastAsia"/>
          <w:b w:val="0"/>
          <w:bCs w:val="0"/>
          <w:sz w:val="28"/>
          <w:szCs w:val="36"/>
          <w:lang w:val="en-US" w:eastAsia="zh-CN"/>
        </w:rPr>
        <w:t>（3）Weight: about 15kg(RK 9920/A/B)；About 13kg（RK 9910/A/B）.</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rPr>
                <w:rFonts w:ascii="Arial" w:hAnsi="Arial" w:cs="Arial"/>
                <w:szCs w:val="21"/>
              </w:rPr>
            </w:pPr>
            <w:r>
              <w:rPr>
                <w:rFonts w:ascii="Arial" w:hAnsi="Arial" w:cs="Arial"/>
                <w:szCs w:val="21"/>
              </w:rPr>
              <w:t>Input voltage</w:t>
            </w:r>
          </w:p>
        </w:tc>
        <w:tc>
          <w:tcPr>
            <w:tcW w:w="1704" w:type="dxa"/>
            <w:noWrap w:val="0"/>
            <w:vAlign w:val="top"/>
          </w:tcPr>
          <w:p>
            <w:pPr>
              <w:rPr>
                <w:rFonts w:ascii="Arial" w:hAnsi="Arial" w:cs="Arial"/>
                <w:szCs w:val="21"/>
              </w:rPr>
            </w:pPr>
            <w:r>
              <w:rPr>
                <w:rFonts w:ascii="Arial" w:hAnsi="Arial" w:cs="Arial"/>
                <w:szCs w:val="21"/>
              </w:rPr>
              <w:t>Frequency Range</w:t>
            </w:r>
          </w:p>
        </w:tc>
        <w:tc>
          <w:tcPr>
            <w:tcW w:w="1704" w:type="dxa"/>
            <w:noWrap w:val="0"/>
            <w:vAlign w:val="top"/>
          </w:tcPr>
          <w:p>
            <w:pPr>
              <w:rPr>
                <w:rFonts w:ascii="Arial" w:hAnsi="Arial" w:cs="Arial"/>
                <w:szCs w:val="21"/>
              </w:rPr>
            </w:pPr>
            <w:r>
              <w:rPr>
                <w:rFonts w:ascii="Arial" w:hAnsi="Arial" w:cs="Arial"/>
                <w:szCs w:val="21"/>
              </w:rPr>
              <w:t>Fuse (slow melting)</w:t>
            </w:r>
          </w:p>
        </w:tc>
        <w:tc>
          <w:tcPr>
            <w:tcW w:w="1705" w:type="dxa"/>
            <w:noWrap w:val="0"/>
            <w:vAlign w:val="top"/>
          </w:tcPr>
          <w:p>
            <w:pPr>
              <w:rPr>
                <w:rFonts w:ascii="Arial" w:hAnsi="Arial" w:cs="Arial"/>
                <w:szCs w:val="21"/>
              </w:rPr>
            </w:pPr>
            <w:r>
              <w:rPr>
                <w:rFonts w:ascii="Arial" w:hAnsi="Arial" w:cs="Arial"/>
                <w:szCs w:val="21"/>
              </w:rPr>
              <w:t>model</w:t>
            </w:r>
          </w:p>
        </w:tc>
        <w:tc>
          <w:tcPr>
            <w:tcW w:w="1705" w:type="dxa"/>
            <w:noWrap w:val="0"/>
            <w:vAlign w:val="top"/>
          </w:tcPr>
          <w:p>
            <w:pPr>
              <w:rPr>
                <w:rFonts w:ascii="Arial" w:hAnsi="Arial" w:cs="Arial"/>
                <w:szCs w:val="21"/>
              </w:rPr>
            </w:pPr>
            <w:r>
              <w:rPr>
                <w:rFonts w:ascii="Arial" w:hAnsi="Arial" w:cs="Arial"/>
                <w:szCs w:val="21"/>
              </w:rPr>
              <w:t>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110V</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47-63Hz</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5A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220V</w:t>
            </w:r>
          </w:p>
        </w:tc>
        <w:tc>
          <w:tcPr>
            <w:tcW w:w="1704" w:type="dxa"/>
            <w:vMerge w:val="continue"/>
            <w:noWrap w:val="0"/>
            <w:vAlign w:val="top"/>
          </w:tcPr>
          <w:p>
            <w:pPr>
              <w:rPr>
                <w:rFonts w:ascii="Arial" w:hAnsi="Arial" w:cs="Arial"/>
                <w:szCs w:val="21"/>
              </w:rPr>
            </w:pP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3A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bl>
    <w:p>
      <w:pPr>
        <w:pStyle w:val="2"/>
        <w:bidi w:val="0"/>
        <w:rPr>
          <w:rFonts w:hint="eastAsia"/>
          <w:lang w:val="en-US" w:eastAsia="zh-CN"/>
        </w:rPr>
      </w:pPr>
      <w:bookmarkStart w:id="20" w:name="_Toc32514"/>
      <w:bookmarkStart w:id="21" w:name="_Toc22398"/>
      <w:r>
        <w:rPr>
          <w:rFonts w:hint="eastAsia"/>
          <w:lang w:val="en-US" w:eastAsia="zh-CN"/>
        </w:rPr>
        <w:t>Chapter 2 Operating Specifications and Measures</w:t>
      </w:r>
      <w:bookmarkEnd w:id="20"/>
      <w:bookmarkEnd w:id="2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rPr>
          <w:rFonts w:hint="eastAsia"/>
          <w:b w:val="0"/>
          <w:bCs w:val="0"/>
          <w:lang w:val="en-US" w:eastAsia="zh-CN"/>
        </w:rPr>
      </w:pPr>
      <w:bookmarkStart w:id="22" w:name="_Toc2449"/>
      <w:bookmarkStart w:id="23" w:name="_Toc14819"/>
      <w:r>
        <w:rPr>
          <w:rFonts w:hint="eastAsia"/>
          <w:b w:val="0"/>
          <w:bCs w:val="0"/>
          <w:lang w:val="en-US" w:eastAsia="zh-CN"/>
        </w:rPr>
        <w:t>2.1 Prohibited Operations</w:t>
      </w:r>
      <w:bookmarkEnd w:id="22"/>
      <w:bookmarkEnd w:id="23"/>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rPr>
          <w:rFonts w:hint="eastAsia"/>
          <w:b w:val="0"/>
          <w:bCs w:val="0"/>
          <w:lang w:val="en-US" w:eastAsia="zh-CN"/>
        </w:rPr>
      </w:pPr>
      <w:bookmarkStart w:id="24" w:name="_Toc605"/>
      <w:bookmarkStart w:id="25" w:name="_Toc19557"/>
      <w:r>
        <w:rPr>
          <w:rFonts w:hint="eastAsia"/>
          <w:b w:val="0"/>
          <w:bCs w:val="0"/>
          <w:lang w:val="en-US" w:eastAsia="zh-CN"/>
        </w:rPr>
        <w:t>2.2 Emergency Treatment</w:t>
      </w:r>
      <w:bookmarkEnd w:id="24"/>
      <w:bookmarkEnd w:id="25"/>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rPr>
          <w:rFonts w:hint="eastAsia"/>
          <w:b w:val="0"/>
          <w:bCs w:val="0"/>
          <w:lang w:val="en-US" w:eastAsia="zh-CN"/>
        </w:rPr>
      </w:pPr>
      <w:bookmarkStart w:id="26" w:name="_Toc24952"/>
      <w:bookmarkStart w:id="27" w:name="_Toc10620"/>
      <w:r>
        <w:rPr>
          <w:rFonts w:hint="eastAsia"/>
          <w:b w:val="0"/>
          <w:bCs w:val="0"/>
          <w:lang w:val="en-US" w:eastAsia="zh-CN"/>
        </w:rPr>
        <w:t>2.3 Preventive Measures in Testing</w:t>
      </w:r>
      <w:bookmarkEnd w:id="26"/>
      <w:bookmarkEnd w:id="27"/>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28" w:name="_Toc3945"/>
      <w:r>
        <w:rPr>
          <w:rFonts w:hint="eastAsia"/>
          <w:lang w:val="en-US" w:eastAsia="zh-CN"/>
        </w:rPr>
        <w:t>△ Warning: The jacket on the alligator clip of the test line provided by the instrument is not sufficiently insulated from the test high voltage.Do not touch these parts during the test.</w:t>
      </w:r>
      <w:bookmarkEnd w:id="28"/>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rPr>
          <w:rFonts w:hint="eastAsia"/>
          <w:b w:val="0"/>
          <w:bCs w:val="0"/>
          <w:lang w:val="en-US" w:eastAsia="zh-CN"/>
        </w:rPr>
      </w:pPr>
      <w:bookmarkStart w:id="29" w:name="_Toc11976"/>
      <w:bookmarkStart w:id="30" w:name="_Toc1357"/>
      <w:r>
        <w:rPr>
          <w:rFonts w:hint="eastAsia"/>
          <w:b w:val="0"/>
          <w:bCs w:val="0"/>
          <w:lang w:val="en-US" w:eastAsia="zh-CN"/>
        </w:rPr>
        <w:t>2.4 High Voltage Test Warning</w:t>
      </w:r>
      <w:bookmarkEnd w:id="29"/>
      <w:bookmarkEnd w:id="30"/>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b w:val="0"/>
          <w:bCs w:val="0"/>
          <w:lang w:val="en-US" w:eastAsia="zh-CN"/>
        </w:rPr>
      </w:pPr>
      <w:bookmarkStart w:id="31" w:name="_Toc3818"/>
      <w:bookmarkStart w:id="32" w:name="_Toc24920"/>
      <w:r>
        <w:rPr>
          <w:rFonts w:hint="eastAsia"/>
          <w:b w:val="0"/>
          <w:bCs w:val="0"/>
          <w:lang w:val="en-US" w:eastAsia="zh-CN"/>
        </w:rPr>
        <w:t>2.5 Handling of Dangerous States of Faulty Instruments</w:t>
      </w:r>
      <w:bookmarkEnd w:id="31"/>
      <w:bookmarkEnd w:id="32"/>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pStyle w:val="3"/>
        <w:bidi w:val="0"/>
        <w:rPr>
          <w:rFonts w:hint="eastAsia"/>
          <w:b w:val="0"/>
          <w:bCs w:val="0"/>
          <w:lang w:val="en-US" w:eastAsia="zh-CN"/>
        </w:rPr>
      </w:pPr>
      <w:bookmarkStart w:id="33" w:name="_Toc11007"/>
      <w:bookmarkStart w:id="34" w:name="_Toc12519"/>
      <w:r>
        <w:rPr>
          <w:rFonts w:hint="eastAsia"/>
          <w:b w:val="0"/>
          <w:bCs w:val="0"/>
          <w:lang w:val="en-US" w:eastAsia="zh-CN"/>
        </w:rPr>
        <w:t>2.6 Conditions for Guaranteeing Long-term Fail-free Use</w:t>
      </w:r>
      <w:bookmarkEnd w:id="33"/>
      <w:bookmarkEnd w:id="34"/>
    </w:p>
    <w:p>
      <w:pPr>
        <w:bidi w:val="0"/>
        <w:ind w:firstLine="280" w:firstLineChars="100"/>
        <w:rPr>
          <w:rFonts w:hint="default"/>
          <w:b w:val="0"/>
          <w:bCs w:val="0"/>
          <w:sz w:val="28"/>
          <w:szCs w:val="28"/>
          <w:lang w:val="en-US" w:eastAsia="zh-CN"/>
        </w:rPr>
      </w:pPr>
      <w:bookmarkStart w:id="35" w:name="_Toc21054"/>
      <w:r>
        <w:rPr>
          <w:rFonts w:hint="eastAsia"/>
          <w:b w:val="0"/>
          <w:bCs w:val="0"/>
          <w:sz w:val="28"/>
          <w:szCs w:val="28"/>
          <w:lang w:val="en-US" w:eastAsia="zh-CN"/>
        </w:rPr>
        <w:t>Due to the volume, weight and actual usage of the instrument, the heat dissipation design of the voltage generation module of the instrument is relatively small.Therefore, the instrument is recommended to be used in the following range.</w:t>
      </w:r>
      <w:bookmarkEnd w:id="35"/>
      <w:r>
        <w:rPr>
          <w:rFonts w:hint="eastAsia"/>
          <w:b w:val="0"/>
          <w:bCs w:val="0"/>
          <w:sz w:val="28"/>
          <w:szCs w:val="28"/>
          <w:lang w:val="en-US" w:eastAsia="zh-CN"/>
        </w:rPr>
        <w:t xml:space="preserve"> </w:t>
      </w:r>
    </w:p>
    <w:p>
      <w:pPr>
        <w:ind w:left="281" w:hanging="280" w:hangingChars="100"/>
        <w:jc w:val="left"/>
        <w:outlineLvl w:val="9"/>
        <w:rPr>
          <w:rFonts w:hint="default"/>
          <w:b w:val="0"/>
          <w:bCs w:val="0"/>
          <w:sz w:val="28"/>
          <w:szCs w:val="36"/>
          <w:lang w:val="en-US" w:eastAsia="zh-CN"/>
        </w:rPr>
      </w:pPr>
      <w:r>
        <w:rPr>
          <w:rFonts w:hint="eastAsia"/>
          <w:b w:val="0"/>
          <w:bCs w:val="0"/>
          <w:sz w:val="28"/>
          <w:szCs w:val="36"/>
          <w:lang w:val="en-US" w:eastAsia="zh-CN"/>
        </w:rPr>
        <w:t>Necessary Conditions for Voltage Withstand Test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Cs w:val="21"/>
              </w:rPr>
            </w:pPr>
            <w:r>
              <w:rPr>
                <w:rFonts w:ascii="Arial" w:hAnsi="Arial" w:cs="Arial"/>
                <w:szCs w:val="21"/>
              </w:rPr>
              <w:t>Ambient temperature</w:t>
            </w:r>
          </w:p>
        </w:tc>
        <w:tc>
          <w:tcPr>
            <w:tcW w:w="2130" w:type="dxa"/>
            <w:noWrap w:val="0"/>
            <w:vAlign w:val="top"/>
          </w:tcPr>
          <w:p>
            <w:pPr>
              <w:rPr>
                <w:rFonts w:hint="eastAsia" w:ascii="Arial" w:hAnsi="Arial" w:cs="Arial"/>
                <w:szCs w:val="21"/>
              </w:rPr>
            </w:pPr>
            <w:r>
              <w:rPr>
                <w:rFonts w:ascii="Arial" w:hAnsi="Arial" w:cs="Arial"/>
                <w:szCs w:val="21"/>
              </w:rPr>
              <w:t>Output power</w:t>
            </w:r>
          </w:p>
        </w:tc>
        <w:tc>
          <w:tcPr>
            <w:tcW w:w="2131" w:type="dxa"/>
            <w:noWrap w:val="0"/>
            <w:vAlign w:val="top"/>
          </w:tcPr>
          <w:p>
            <w:pPr>
              <w:rPr>
                <w:rFonts w:hint="eastAsia" w:ascii="Arial" w:hAnsi="Arial" w:cs="Arial"/>
                <w:szCs w:val="21"/>
              </w:rPr>
            </w:pPr>
            <w:r>
              <w:rPr>
                <w:rFonts w:ascii="Arial" w:hAnsi="Arial" w:cs="Arial"/>
                <w:szCs w:val="21"/>
              </w:rPr>
              <w:t>Pause time</w:t>
            </w:r>
          </w:p>
        </w:tc>
        <w:tc>
          <w:tcPr>
            <w:tcW w:w="2131" w:type="dxa"/>
            <w:noWrap w:val="0"/>
            <w:vAlign w:val="top"/>
          </w:tcPr>
          <w:p>
            <w:pPr>
              <w:rPr>
                <w:rFonts w:hint="eastAsia" w:ascii="Arial" w:hAnsi="Arial" w:cs="Arial"/>
                <w:szCs w:val="21"/>
              </w:rPr>
            </w:pPr>
            <w:r>
              <w:rPr>
                <w:rFonts w:ascii="Arial" w:hAnsi="Arial" w:cs="Arial"/>
                <w:szCs w:val="21"/>
              </w:rPr>
              <w:t>Output time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ind w:left="1155" w:hanging="1155" w:hangingChars="550"/>
              <w:rPr>
                <w:rFonts w:hint="eastAsia" w:ascii="Arial" w:hAnsi="Arial" w:cs="Arial"/>
                <w:szCs w:val="21"/>
              </w:rPr>
            </w:pPr>
            <w:r>
              <w:rPr>
                <w:rFonts w:hint="eastAsia" w:ascii="Arial" w:hAnsi="Arial" w:cs="Arial"/>
                <w:szCs w:val="21"/>
              </w:rPr>
              <w:t xml:space="preserve">                </w:t>
            </w: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firstLine="1260" w:firstLineChars="600"/>
              <w:rPr>
                <w:rFonts w:hint="eastAsia" w:ascii="Arial" w:hAnsi="Arial" w:cs="Arial"/>
                <w:szCs w:val="21"/>
              </w:rPr>
            </w:pPr>
            <w:r>
              <w:rPr>
                <w:rFonts w:hint="eastAsia" w:ascii="Arial" w:hAnsi="Arial" w:cs="Arial"/>
                <w:szCs w:val="21"/>
              </w:rPr>
              <w:t>AC</w:t>
            </w:r>
          </w:p>
          <w:p>
            <w:pPr>
              <w:ind w:firstLine="1260" w:firstLineChars="600"/>
              <w:rPr>
                <w:rFonts w:hint="eastAsia" w:ascii="Arial" w:hAnsi="Arial" w:cs="Arial"/>
                <w:szCs w:val="21"/>
              </w:rPr>
            </w:pPr>
          </w:p>
          <w:p>
            <w:pPr>
              <w:ind w:firstLine="1260" w:firstLineChars="600"/>
              <w:rPr>
                <w:rFonts w:hint="eastAsia" w:ascii="Arial" w:hAnsi="Arial" w:cs="Arial"/>
                <w:szCs w:val="21"/>
              </w:rPr>
            </w:pPr>
          </w:p>
          <w:p>
            <w:pPr>
              <w:rPr>
                <w:rFonts w:hint="eastAsia" w:ascii="Arial" w:hAnsi="Arial" w:cs="Arial"/>
                <w:szCs w:val="21"/>
              </w:rPr>
            </w:pPr>
            <w:r>
              <w:rPr>
                <w:rFonts w:hint="eastAsia" w:ascii="Arial" w:hAnsi="Arial" w:cs="Arial"/>
                <w:szCs w:val="21"/>
              </w:rPr>
              <w:t>T≤40℃</w:t>
            </w: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r>
              <w:rPr>
                <w:rFonts w:hint="eastAsia" w:ascii="Arial" w:hAnsi="Arial" w:cs="Arial"/>
                <w:szCs w:val="21"/>
              </w:rPr>
              <w:t>DC</w:t>
            </w:r>
          </w:p>
        </w:tc>
        <w:tc>
          <w:tcPr>
            <w:tcW w:w="2130" w:type="dxa"/>
            <w:noWrap w:val="0"/>
            <w:vAlign w:val="top"/>
          </w:tcPr>
          <w:p>
            <w:pPr>
              <w:rPr>
                <w:rFonts w:ascii="Arial" w:hAnsi="Arial" w:cs="Arial"/>
                <w:szCs w:val="21"/>
              </w:rPr>
            </w:pPr>
            <w:r>
              <w:rPr>
                <w:rFonts w:ascii="Arial" w:hAnsi="Arial" w:cs="Arial"/>
                <w:szCs w:val="21"/>
              </w:rPr>
              <w:t xml:space="preserve">&gt; </w:t>
            </w:r>
            <w:r>
              <w:rPr>
                <w:rFonts w:hint="eastAsia" w:ascii="Arial" w:hAnsi="Arial" w:cs="Arial"/>
                <w:szCs w:val="21"/>
              </w:rPr>
              <w:t>12</w:t>
            </w:r>
            <w:r>
              <w:rPr>
                <w:rFonts w:ascii="Arial" w:hAnsi="Arial" w:cs="Arial"/>
                <w:szCs w:val="21"/>
              </w:rPr>
              <w:t>mA (RK9920 / A</w:t>
            </w:r>
            <w:r>
              <w:rPr>
                <w:rFonts w:hint="eastAsia" w:ascii="Arial" w:hAnsi="Arial" w:cs="Arial"/>
                <w:szCs w:val="21"/>
              </w:rPr>
              <w:t>/B</w:t>
            </w:r>
            <w:r>
              <w:rPr>
                <w:rFonts w:ascii="Arial" w:hAnsi="Arial" w:cs="Arial"/>
                <w:szCs w:val="21"/>
              </w:rPr>
              <w:t>)</w:t>
            </w:r>
          </w:p>
          <w:p>
            <w:pPr>
              <w:rPr>
                <w:rFonts w:ascii="Arial" w:hAnsi="Arial" w:cs="Arial"/>
                <w:szCs w:val="21"/>
              </w:rPr>
            </w:pPr>
            <w:r>
              <w:rPr>
                <w:rFonts w:ascii="Arial" w:hAnsi="Arial" w:cs="Arial"/>
                <w:szCs w:val="21"/>
              </w:rPr>
              <w:t xml:space="preserve">&gt; </w:t>
            </w:r>
            <w:r>
              <w:rPr>
                <w:rFonts w:hint="eastAsia" w:ascii="Arial" w:hAnsi="Arial" w:cs="Arial"/>
                <w:szCs w:val="21"/>
              </w:rPr>
              <w:t>6</w:t>
            </w:r>
            <w:r>
              <w:rPr>
                <w:rFonts w:ascii="Arial" w:hAnsi="Arial" w:cs="Arial"/>
                <w:szCs w:val="21"/>
              </w:rPr>
              <w:t>mA (RK9910 / A</w:t>
            </w:r>
            <w:r>
              <w:rPr>
                <w:rFonts w:hint="eastAsia" w:ascii="Arial" w:hAnsi="Arial" w:cs="Arial"/>
                <w:szCs w:val="21"/>
              </w:rPr>
              <w:t>/B</w:t>
            </w:r>
            <w:r>
              <w:rPr>
                <w:rFonts w:ascii="Arial" w:hAnsi="Arial" w:cs="Arial"/>
                <w:szCs w:val="21"/>
              </w:rPr>
              <w:t>)</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20" w:firstLineChars="200"/>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&lt;8mA (RK9920 / A / B)</w:t>
            </w:r>
          </w:p>
          <w:p>
            <w:pPr>
              <w:rPr>
                <w:rFonts w:ascii="Arial" w:hAnsi="Arial" w:cs="Arial"/>
                <w:szCs w:val="21"/>
              </w:rPr>
            </w:pPr>
            <w:r>
              <w:rPr>
                <w:rFonts w:ascii="Arial" w:hAnsi="Arial" w:cs="Arial"/>
                <w:szCs w:val="21"/>
              </w:rPr>
              <w:t>&lt;4mA (RK9910 / A / B)</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No requirement</w:t>
            </w:r>
          </w:p>
        </w:tc>
        <w:tc>
          <w:tcPr>
            <w:tcW w:w="2131" w:type="dxa"/>
            <w:noWrap w:val="0"/>
            <w:vAlign w:val="top"/>
          </w:tcPr>
          <w:p>
            <w:pPr>
              <w:rPr>
                <w:rFonts w:hint="eastAsia" w:ascii="Arial" w:hAnsi="Arial" w:cs="Arial"/>
                <w:szCs w:val="21"/>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&gt; 6mA (RK9920 / A)</w:t>
            </w:r>
          </w:p>
          <w:p>
            <w:pPr>
              <w:rPr>
                <w:rFonts w:ascii="Arial" w:hAnsi="Arial" w:cs="Arial"/>
                <w:szCs w:val="21"/>
              </w:rPr>
            </w:pPr>
            <w:r>
              <w:rPr>
                <w:rFonts w:ascii="Arial" w:hAnsi="Arial" w:cs="Arial"/>
                <w:szCs w:val="21"/>
              </w:rPr>
              <w:t>&gt; 3mA (RK9910 / A)</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&lt;4mA (RK9920 / A)</w:t>
            </w:r>
          </w:p>
          <w:p>
            <w:pPr>
              <w:rPr>
                <w:rFonts w:ascii="Arial" w:hAnsi="Arial" w:cs="Arial"/>
                <w:szCs w:val="21"/>
              </w:rPr>
            </w:pPr>
            <w:r>
              <w:rPr>
                <w:rFonts w:ascii="Arial" w:hAnsi="Arial" w:cs="Arial"/>
                <w:szCs w:val="21"/>
              </w:rPr>
              <w:t>&lt;2mA (RK9910 / A)</w:t>
            </w:r>
          </w:p>
          <w:p>
            <w:pPr>
              <w:rPr>
                <w:rFonts w:hint="eastAsia" w:ascii="Arial" w:hAnsi="Arial" w:cs="Arial"/>
                <w:szCs w:val="21"/>
              </w:rPr>
            </w:pPr>
          </w:p>
        </w:tc>
        <w:tc>
          <w:tcPr>
            <w:tcW w:w="2131" w:type="dxa"/>
            <w:noWrap w:val="0"/>
            <w:vAlign w:val="top"/>
          </w:tcPr>
          <w:p>
            <w:pPr>
              <w:rPr>
                <w:rFonts w:ascii="Arial" w:hAnsi="Arial" w:cs="Arial"/>
                <w:szCs w:val="21"/>
              </w:rPr>
            </w:pPr>
            <w:r>
              <w:rPr>
                <w:rFonts w:ascii="Arial" w:hAnsi="Arial" w:cs="Arial"/>
                <w:szCs w:val="21"/>
              </w:rPr>
              <w:t>At least one charge waiting time</w:t>
            </w:r>
          </w:p>
          <w:p>
            <w:pPr>
              <w:rPr>
                <w:rFonts w:hint="eastAsia" w:ascii="Arial" w:hAnsi="Arial" w:cs="Arial"/>
                <w:szCs w:val="21"/>
              </w:rPr>
            </w:pPr>
            <w:r>
              <w:rPr>
                <w:rFonts w:ascii="Arial" w:hAnsi="Arial" w:cs="Arial"/>
                <w:szCs w:val="21"/>
              </w:rPr>
              <w:t>Sample length (WAIT TIME)</w:t>
            </w:r>
          </w:p>
        </w:tc>
        <w:tc>
          <w:tcPr>
            <w:tcW w:w="2131" w:type="dxa"/>
            <w:noWrap w:val="0"/>
            <w:vAlign w:val="top"/>
          </w:tcPr>
          <w:p>
            <w:pPr>
              <w:rPr>
                <w:rFonts w:hint="eastAsia" w:ascii="Arial" w:hAnsi="Arial" w:cs="Arial"/>
                <w:szCs w:val="21"/>
              </w:rPr>
            </w:pPr>
            <w:r>
              <w:rPr>
                <w:rFonts w:ascii="Arial" w:hAnsi="Arial" w:cs="Arial"/>
                <w:szCs w:val="21"/>
              </w:rPr>
              <w:t>Can output continuously</w:t>
            </w:r>
          </w:p>
        </w:tc>
      </w:tr>
    </w:tbl>
    <w:p>
      <w:pPr>
        <w:jc w:val="left"/>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jc w:val="both"/>
        <w:outlineLvl w:val="9"/>
        <w:rPr>
          <w:rFonts w:hint="eastAsia"/>
          <w:b w:val="0"/>
          <w:bCs w:val="0"/>
          <w:sz w:val="28"/>
          <w:szCs w:val="36"/>
          <w:lang w:val="en-US" w:eastAsia="zh-CN"/>
        </w:rPr>
      </w:pPr>
      <w:r>
        <w:rPr>
          <w:rFonts w:hint="eastAsia"/>
          <w:b w:val="0"/>
          <w:bCs w:val="0"/>
          <w:sz w:val="28"/>
          <w:szCs w:val="36"/>
          <w:lang w:val="en-US" w:eastAsia="zh-CN"/>
        </w:rPr>
        <w:t>The fan works continuously for 30 minutes, and the use of the instrument must be suspended, otherwise the power amplifier output module may burn down due to overheating.</w:t>
      </w:r>
    </w:p>
    <w:p>
      <w:pPr>
        <w:pStyle w:val="3"/>
        <w:bidi w:val="0"/>
        <w:rPr>
          <w:rFonts w:hint="eastAsia"/>
          <w:b w:val="0"/>
          <w:bCs w:val="0"/>
          <w:lang w:val="en-US" w:eastAsia="zh-CN"/>
        </w:rPr>
      </w:pPr>
      <w:bookmarkStart w:id="36" w:name="_Toc19548"/>
      <w:bookmarkStart w:id="37" w:name="_Toc28657"/>
      <w:r>
        <w:rPr>
          <w:rFonts w:hint="eastAsia"/>
          <w:b w:val="0"/>
          <w:bCs w:val="0"/>
          <w:lang w:val="en-US" w:eastAsia="zh-CN"/>
        </w:rPr>
        <w:t>2.7 Daily Inspection</w:t>
      </w:r>
      <w:bookmarkEnd w:id="36"/>
      <w:bookmarkEnd w:id="3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In order to avoid accidents, at least the following points should be guaranteed before use:</w:t>
      </w:r>
    </w:p>
    <w:p>
      <w:pPr>
        <w:jc w:val="both"/>
        <w:outlineLvl w:val="9"/>
        <w:rPr>
          <w:rFonts w:hint="eastAsia"/>
          <w:b w:val="0"/>
          <w:bCs w:val="0"/>
          <w:sz w:val="28"/>
          <w:szCs w:val="36"/>
          <w:lang w:val="en-US" w:eastAsia="zh-CN"/>
        </w:rPr>
      </w:pPr>
      <w:r>
        <w:rPr>
          <w:rFonts w:hint="eastAsia"/>
          <w:b w:val="0"/>
          <w:bCs w:val="0"/>
          <w:sz w:val="28"/>
          <w:szCs w:val="36"/>
          <w:lang w:val="en-US" w:eastAsia="zh-CN"/>
        </w:rPr>
        <w:t>1. The input power of the instrument conforms to the specifications, and the power supply of the instrument is configured correctly.</w:t>
      </w:r>
    </w:p>
    <w:p>
      <w:pPr>
        <w:jc w:val="both"/>
        <w:outlineLvl w:val="9"/>
        <w:rPr>
          <w:rFonts w:hint="eastAsia"/>
          <w:b w:val="0"/>
          <w:bCs w:val="0"/>
          <w:sz w:val="28"/>
          <w:szCs w:val="36"/>
          <w:lang w:val="en-US" w:eastAsia="zh-CN"/>
        </w:rPr>
      </w:pPr>
      <w:r>
        <w:rPr>
          <w:rFonts w:hint="eastAsia"/>
          <w:b w:val="0"/>
          <w:bCs w:val="0"/>
          <w:sz w:val="28"/>
          <w:szCs w:val="36"/>
          <w:lang w:val="en-US" w:eastAsia="zh-CN"/>
        </w:rPr>
        <w:t>2. The instrument is reliably connected with the earth.</w:t>
      </w:r>
    </w:p>
    <w:p>
      <w:pPr>
        <w:jc w:val="both"/>
        <w:outlineLvl w:val="9"/>
        <w:rPr>
          <w:rFonts w:hint="eastAsia"/>
          <w:b w:val="0"/>
          <w:bCs w:val="0"/>
          <w:sz w:val="28"/>
          <w:szCs w:val="36"/>
          <w:lang w:val="en-US" w:eastAsia="zh-CN"/>
        </w:rPr>
      </w:pPr>
      <w:r>
        <w:rPr>
          <w:rFonts w:hint="eastAsia"/>
          <w:b w:val="0"/>
          <w:bCs w:val="0"/>
          <w:sz w:val="28"/>
          <w:szCs w:val="36"/>
          <w:lang w:val="en-US" w:eastAsia="zh-CN"/>
        </w:rPr>
        <w:t>3. The material of the test line is in good condition, free from fracture, crack and breakage.</w:t>
      </w:r>
    </w:p>
    <w:p>
      <w:pPr>
        <w:jc w:val="both"/>
        <w:outlineLvl w:val="9"/>
        <w:rPr>
          <w:rFonts w:hint="eastAsia"/>
          <w:b w:val="0"/>
          <w:bCs w:val="0"/>
          <w:sz w:val="28"/>
          <w:szCs w:val="36"/>
          <w:lang w:val="en-US" w:eastAsia="zh-CN"/>
        </w:rPr>
      </w:pPr>
      <w:r>
        <w:rPr>
          <w:rFonts w:hint="eastAsia"/>
          <w:b w:val="0"/>
          <w:bCs w:val="0"/>
          <w:sz w:val="28"/>
          <w:szCs w:val="36"/>
          <w:lang w:val="en-US" w:eastAsia="zh-CN"/>
        </w:rPr>
        <w:t>4. The instrument is not connected to the test line, and the test can be started under the default condition, and the test can be successfully completed.</w:t>
      </w:r>
    </w:p>
    <w:p>
      <w:pPr>
        <w:jc w:val="both"/>
        <w:outlineLvl w:val="9"/>
        <w:rPr>
          <w:rFonts w:hint="eastAsia"/>
          <w:b w:val="0"/>
          <w:bCs w:val="0"/>
          <w:lang w:val="en-US" w:eastAsia="zh-CN"/>
        </w:rPr>
      </w:pPr>
      <w:r>
        <w:rPr>
          <w:rFonts w:hint="eastAsia"/>
          <w:b w:val="0"/>
          <w:bCs w:val="0"/>
          <w:sz w:val="28"/>
          <w:szCs w:val="36"/>
          <w:lang w:val="en-US" w:eastAsia="zh-CN"/>
        </w:rPr>
        <w:t>5. When the test line is connected to start the test, the low-voltage end of the test line contacts the high-voltage end of the test line, and the instrument can generate a FAIL signal.</w:t>
      </w:r>
    </w:p>
    <w:p>
      <w:pPr>
        <w:pStyle w:val="2"/>
        <w:bidi w:val="0"/>
        <w:jc w:val="center"/>
        <w:rPr>
          <w:rFonts w:hint="eastAsia"/>
          <w:b w:val="0"/>
          <w:bCs w:val="0"/>
          <w:lang w:val="en-US" w:eastAsia="zh-CN"/>
        </w:rPr>
      </w:pPr>
      <w:bookmarkStart w:id="38" w:name="_Toc10651"/>
      <w:bookmarkStart w:id="39" w:name="_Toc31722"/>
      <w:r>
        <w:rPr>
          <w:rFonts w:hint="eastAsia"/>
          <w:b w:val="0"/>
          <w:bCs w:val="0"/>
          <w:lang w:val="en-US" w:eastAsia="zh-CN"/>
        </w:rPr>
        <w:t>Chapter 3  Overview of Instrument Panel</w:t>
      </w:r>
      <w:bookmarkEnd w:id="38"/>
      <w:bookmarkEnd w:id="3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chapter describes the basic operating characteristics of RK9910/20 series instruments.Before using the series of instruments, please read this chapter in detail so that you can learn the operation of the series very quickly.</w:t>
      </w:r>
    </w:p>
    <w:p>
      <w:pPr>
        <w:pStyle w:val="3"/>
        <w:bidi w:val="0"/>
        <w:rPr>
          <w:rFonts w:hint="eastAsia"/>
          <w:b w:val="0"/>
          <w:bCs w:val="0"/>
          <w:lang w:val="en-US" w:eastAsia="zh-CN"/>
        </w:rPr>
      </w:pPr>
      <w:bookmarkStart w:id="40" w:name="_Toc5355"/>
      <w:bookmarkStart w:id="41" w:name="_Toc22672"/>
      <w:r>
        <w:rPr>
          <w:rFonts w:hint="eastAsia"/>
          <w:b w:val="0"/>
          <w:bCs w:val="0"/>
          <w:lang w:val="en-US" w:eastAsia="zh-CN"/>
        </w:rPr>
        <w:t>3.1 Front Panel Description</w:t>
      </w:r>
      <w:bookmarkEnd w:id="40"/>
      <w:bookmarkEnd w:id="41"/>
    </w:p>
    <w:p>
      <w:pPr>
        <w:bidi w:val="0"/>
        <w:rPr>
          <w:rFonts w:hint="eastAsia"/>
          <w:b w:val="0"/>
          <w:bCs w:val="0"/>
          <w:sz w:val="28"/>
          <w:szCs w:val="28"/>
          <w:lang w:val="en-US" w:eastAsia="zh-CN"/>
        </w:rPr>
      </w:pPr>
      <w:r>
        <w:rPr>
          <w:rFonts w:hint="eastAsia"/>
          <w:b w:val="0"/>
          <w:bCs w:val="0"/>
          <w:sz w:val="28"/>
          <w:szCs w:val="28"/>
          <w:lang w:val="en-US" w:eastAsia="zh-CN"/>
        </w:rPr>
        <w:t>Figure 3-1 briefly illustrates the series of front panels.</w:t>
      </w:r>
    </w:p>
    <w:p>
      <w:pPr>
        <w:bidi w:val="0"/>
        <w:rPr>
          <w:rStyle w:val="17"/>
          <w:rFonts w:hint="eastAsia"/>
          <w:b w:val="0"/>
          <w:bCs w:val="0"/>
          <w:lang w:val="en-US" w:eastAsia="zh-CN"/>
        </w:rPr>
      </w:pPr>
      <w:r>
        <w:rPr>
          <w:rFonts w:hint="eastAsia"/>
          <w:b w:val="0"/>
          <w:bCs w:val="0"/>
          <w:sz w:val="28"/>
          <w:szCs w:val="36"/>
          <w:lang w:val="en-US" w:eastAsia="zh-CN"/>
        </w:rPr>
        <w:drawing>
          <wp:inline distT="0" distB="0" distL="114300" distR="114300">
            <wp:extent cx="5270500" cy="2214245"/>
            <wp:effectExtent l="0" t="0" r="6350" b="14605"/>
            <wp:docPr id="6" name="图片 6" descr="158933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338023(1)"/>
                    <pic:cNvPicPr>
                      <a:picLocks noChangeAspect="1"/>
                    </pic:cNvPicPr>
                  </pic:nvPicPr>
                  <pic:blipFill>
                    <a:blip r:embed="rId13"/>
                    <a:stretch>
                      <a:fillRect/>
                    </a:stretch>
                  </pic:blipFill>
                  <pic:spPr>
                    <a:xfrm>
                      <a:off x="0" y="0"/>
                      <a:ext cx="5270500" cy="2214245"/>
                    </a:xfrm>
                    <a:prstGeom prst="rect">
                      <a:avLst/>
                    </a:prstGeom>
                  </pic:spPr>
                </pic:pic>
              </a:graphicData>
            </a:graphic>
          </wp:inline>
        </w:drawing>
      </w:r>
      <w:r>
        <w:rPr>
          <w:rStyle w:val="17"/>
          <w:rFonts w:hint="eastAsia"/>
          <w:b w:val="0"/>
          <w:bCs w:val="0"/>
          <w:lang w:val="en-US" w:eastAsia="zh-CN"/>
        </w:rPr>
        <w:t>3.1.1 POWER switch (POWER)</w:t>
      </w:r>
    </w:p>
    <w:p>
      <w:pPr>
        <w:jc w:val="both"/>
        <w:outlineLvl w:val="9"/>
        <w:rPr>
          <w:rFonts w:hint="eastAsia"/>
          <w:b w:val="0"/>
          <w:bCs w:val="0"/>
          <w:sz w:val="28"/>
          <w:szCs w:val="36"/>
          <w:lang w:val="en-US" w:eastAsia="zh-CN"/>
        </w:rPr>
      </w:pPr>
      <w:r>
        <w:rPr>
          <w:rFonts w:hint="eastAsia"/>
          <w:b w:val="0"/>
          <w:bCs w:val="0"/>
          <w:sz w:val="28"/>
          <w:szCs w:val="36"/>
          <w:lang w:val="en-US" w:eastAsia="zh-CN"/>
        </w:rPr>
        <w:t>Power switch.Before starting the machine for the first time, the operator should pay attention to check whether the power type of the instrument and the connection of the test line are normal.</w:t>
      </w:r>
    </w:p>
    <w:p>
      <w:pPr>
        <w:pStyle w:val="4"/>
        <w:bidi w:val="0"/>
        <w:rPr>
          <w:rFonts w:hint="eastAsia"/>
          <w:b w:val="0"/>
          <w:bCs w:val="0"/>
          <w:lang w:val="en-US" w:eastAsia="zh-CN"/>
        </w:rPr>
      </w:pPr>
      <w:bookmarkStart w:id="42" w:name="_Toc2713"/>
      <w:r>
        <w:rPr>
          <w:rFonts w:hint="eastAsia"/>
          <w:b w:val="0"/>
          <w:bCs w:val="0"/>
          <w:lang w:val="en-US" w:eastAsia="zh-CN"/>
        </w:rPr>
        <w:t>3.1.2 START key and STOP key</w:t>
      </w:r>
      <w:bookmarkEnd w:id="42"/>
    </w:p>
    <w:p>
      <w:pPr>
        <w:jc w:val="both"/>
        <w:outlineLvl w:val="9"/>
        <w:rPr>
          <w:rFonts w:hint="eastAsia"/>
          <w:b w:val="0"/>
          <w:bCs w:val="0"/>
          <w:sz w:val="28"/>
          <w:szCs w:val="36"/>
          <w:lang w:val="en-US" w:eastAsia="zh-CN"/>
        </w:rPr>
      </w:pPr>
      <w:r>
        <w:rPr>
          <w:rFonts w:hint="eastAsia"/>
          <w:b w:val="0"/>
          <w:bCs w:val="0"/>
          <w:sz w:val="28"/>
          <w:szCs w:val="36"/>
          <w:lang w:val="en-US" w:eastAsia="zh-CN"/>
        </w:rPr>
        <w:t>START key (green circle): used to start the test. once the test starts, the HV indicator will be on.</w:t>
      </w:r>
    </w:p>
    <w:p>
      <w:pPr>
        <w:jc w:val="both"/>
        <w:outlineLvl w:val="9"/>
        <w:rPr>
          <w:rFonts w:hint="eastAsia"/>
          <w:b w:val="0"/>
          <w:bCs w:val="0"/>
          <w:sz w:val="28"/>
          <w:szCs w:val="36"/>
          <w:lang w:val="en-US" w:eastAsia="zh-CN"/>
        </w:rPr>
      </w:pPr>
      <w:r>
        <w:rPr>
          <w:rFonts w:hint="eastAsia"/>
          <w:b w:val="0"/>
          <w:bCs w:val="0"/>
          <w:sz w:val="28"/>
          <w:szCs w:val="36"/>
          <w:lang w:val="en-US" w:eastAsia="zh-CN"/>
        </w:rPr>
        <w:t>STOP key (red circle): stop key to stop the test;Can also be used to cancel PASS, FAIL and other prompt status.</w:t>
      </w:r>
    </w:p>
    <w:p>
      <w:pPr>
        <w:pStyle w:val="4"/>
        <w:bidi w:val="0"/>
        <w:rPr>
          <w:rFonts w:hint="eastAsia"/>
          <w:b w:val="0"/>
          <w:bCs w:val="0"/>
          <w:lang w:val="en-US" w:eastAsia="zh-CN"/>
        </w:rPr>
      </w:pPr>
      <w:bookmarkStart w:id="43" w:name="_Toc107"/>
      <w:r>
        <w:rPr>
          <w:rFonts w:hint="eastAsia"/>
          <w:b w:val="0"/>
          <w:bCs w:val="0"/>
          <w:lang w:val="en-US" w:eastAsia="zh-CN"/>
        </w:rPr>
        <w:t>3.1.3 Trademarks and Models</w:t>
      </w:r>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Trademarks and models of instruments</w:t>
      </w:r>
    </w:p>
    <w:p>
      <w:pPr>
        <w:pStyle w:val="4"/>
        <w:bidi w:val="0"/>
        <w:rPr>
          <w:rFonts w:hint="eastAsia"/>
          <w:b w:val="0"/>
          <w:bCs w:val="0"/>
          <w:lang w:val="en-US" w:eastAsia="zh-CN"/>
        </w:rPr>
      </w:pPr>
      <w:bookmarkStart w:id="44" w:name="_Toc3988"/>
      <w:r>
        <w:rPr>
          <w:rFonts w:hint="eastAsia"/>
          <w:b w:val="0"/>
          <w:bCs w:val="0"/>
          <w:lang w:val="en-US" w:eastAsia="zh-CN"/>
        </w:rPr>
        <w:t>3.1.4 Numeric Keypad</w:t>
      </w:r>
      <w:bookmarkEnd w:id="44"/>
    </w:p>
    <w:p>
      <w:pPr>
        <w:jc w:val="both"/>
        <w:outlineLvl w:val="9"/>
        <w:rPr>
          <w:rFonts w:hint="eastAsia"/>
          <w:b w:val="0"/>
          <w:bCs w:val="0"/>
          <w:sz w:val="28"/>
          <w:szCs w:val="36"/>
          <w:lang w:val="en-US" w:eastAsia="zh-CN"/>
        </w:rPr>
      </w:pPr>
      <w:r>
        <w:rPr>
          <w:rFonts w:hint="eastAsia"/>
          <w:b w:val="0"/>
          <w:bCs w:val="0"/>
          <w:sz w:val="28"/>
          <w:szCs w:val="36"/>
          <w:lang w:val="en-US" w:eastAsia="zh-CN"/>
        </w:rPr>
        <w:t>Used for numeric value input</w:t>
      </w:r>
    </w:p>
    <w:p>
      <w:pPr>
        <w:pStyle w:val="4"/>
        <w:bidi w:val="0"/>
        <w:rPr>
          <w:rFonts w:hint="eastAsia"/>
          <w:b w:val="0"/>
          <w:bCs w:val="0"/>
          <w:lang w:val="en-US" w:eastAsia="zh-CN"/>
        </w:rPr>
      </w:pPr>
      <w:bookmarkStart w:id="45" w:name="_Toc28849"/>
      <w:r>
        <w:rPr>
          <w:rFonts w:hint="eastAsia"/>
          <w:b w:val="0"/>
          <w:bCs w:val="0"/>
          <w:lang w:val="en-US" w:eastAsia="zh-CN"/>
        </w:rPr>
        <w:t>3.1.5 Indicator area</w:t>
      </w:r>
      <w:bookmarkEnd w:id="45"/>
    </w:p>
    <w:p>
      <w:pPr>
        <w:jc w:val="both"/>
        <w:outlineLvl w:val="9"/>
        <w:rPr>
          <w:rFonts w:hint="eastAsia"/>
          <w:b w:val="0"/>
          <w:bCs w:val="0"/>
          <w:sz w:val="28"/>
          <w:szCs w:val="36"/>
          <w:lang w:val="en-US" w:eastAsia="zh-CN"/>
        </w:rPr>
      </w:pPr>
      <w:r>
        <w:rPr>
          <w:rFonts w:hint="eastAsia"/>
          <w:b w:val="0"/>
          <w:bCs w:val="0"/>
          <w:sz w:val="28"/>
          <w:szCs w:val="36"/>
          <w:lang w:val="en-US" w:eastAsia="zh-CN"/>
        </w:rPr>
        <w:t>● FAIL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During the test, the set test data is exceeded, the instrument judges that the test is unqualified, and the FAIL judgment light is on.</w:t>
      </w:r>
    </w:p>
    <w:p>
      <w:pPr>
        <w:jc w:val="both"/>
        <w:outlineLvl w:val="9"/>
        <w:rPr>
          <w:rFonts w:hint="eastAsia"/>
          <w:b w:val="0"/>
          <w:bCs w:val="0"/>
          <w:sz w:val="28"/>
          <w:szCs w:val="36"/>
          <w:lang w:val="en-US" w:eastAsia="zh-CN"/>
        </w:rPr>
      </w:pPr>
      <w:r>
        <w:rPr>
          <w:rFonts w:hint="eastAsia"/>
          <w:b w:val="0"/>
          <w:bCs w:val="0"/>
          <w:sz w:val="28"/>
          <w:szCs w:val="36"/>
          <w:lang w:val="en-US" w:eastAsia="zh-CN"/>
        </w:rPr>
        <w:t>● PASS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After the test, no test data beyond the initial setting is found. The instrument judges that the test is qualified and PASS judges that the light is 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test timing function is turned off (TIME OFF), the test can only be ended with‘STOP’ without PASS judgment.</w:t>
      </w:r>
    </w:p>
    <w:p>
      <w:pPr>
        <w:pStyle w:val="4"/>
        <w:bidi w:val="0"/>
        <w:rPr>
          <w:rFonts w:hint="eastAsia"/>
          <w:b w:val="0"/>
          <w:bCs w:val="0"/>
          <w:lang w:val="en-US" w:eastAsia="zh-CN"/>
        </w:rPr>
      </w:pPr>
      <w:bookmarkStart w:id="46" w:name="_Toc16450"/>
      <w:r>
        <w:rPr>
          <w:rFonts w:hint="eastAsia"/>
          <w:b w:val="0"/>
          <w:bCs w:val="0"/>
          <w:lang w:val="en-US" w:eastAsia="zh-CN"/>
        </w:rPr>
        <w:t>3.1.6 FUNCTION</w:t>
      </w:r>
      <w:bookmarkEnd w:id="4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Select test mode setting, system setting and document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 TEST</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ready test state.</w:t>
      </w:r>
    </w:p>
    <w:p>
      <w:pPr>
        <w:jc w:val="both"/>
        <w:outlineLvl w:val="9"/>
        <w:rPr>
          <w:rFonts w:hint="eastAsia"/>
          <w:b w:val="0"/>
          <w:bCs w:val="0"/>
          <w:sz w:val="28"/>
          <w:szCs w:val="36"/>
          <w:lang w:val="en-US" w:eastAsia="zh-CN"/>
        </w:rPr>
      </w:pPr>
      <w:r>
        <w:rPr>
          <w:rFonts w:hint="eastAsia"/>
          <w:b w:val="0"/>
          <w:bCs w:val="0"/>
          <w:sz w:val="28"/>
          <w:szCs w:val="36"/>
          <w:lang w:val="en-US" w:eastAsia="zh-CN"/>
        </w:rPr>
        <w:t>● SETUP</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parameter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 SYSTEM</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SYSTEM setting interface (SYSTEM)</w:t>
      </w:r>
    </w:p>
    <w:p>
      <w:pPr>
        <w:jc w:val="both"/>
        <w:outlineLvl w:val="9"/>
        <w:rPr>
          <w:rFonts w:hint="eastAsia"/>
          <w:b w:val="0"/>
          <w:bCs w:val="0"/>
          <w:sz w:val="28"/>
          <w:szCs w:val="36"/>
          <w:lang w:val="en-US" w:eastAsia="zh-CN"/>
        </w:rPr>
      </w:pPr>
      <w:r>
        <w:rPr>
          <w:rFonts w:hint="eastAsia"/>
          <w:b w:val="0"/>
          <w:bCs w:val="0"/>
          <w:sz w:val="28"/>
          <w:szCs w:val="36"/>
          <w:lang w:val="en-US" w:eastAsia="zh-CN"/>
        </w:rPr>
        <w:t>● FILE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FILE operation interface (FILE)</w:t>
      </w:r>
    </w:p>
    <w:p>
      <w:pPr>
        <w:pStyle w:val="4"/>
        <w:bidi w:val="0"/>
        <w:rPr>
          <w:rFonts w:hint="eastAsia"/>
          <w:b w:val="0"/>
          <w:bCs w:val="0"/>
          <w:lang w:val="en-US" w:eastAsia="zh-CN"/>
        </w:rPr>
      </w:pPr>
      <w:bookmarkStart w:id="47" w:name="_Toc23748"/>
      <w:r>
        <w:rPr>
          <w:rFonts w:hint="eastAsia"/>
          <w:b w:val="0"/>
          <w:bCs w:val="0"/>
          <w:lang w:val="en-US" w:eastAsia="zh-CN"/>
        </w:rPr>
        <w:t>3.1.7 HV</w:t>
      </w:r>
      <w:bookmarkEnd w:id="47"/>
    </w:p>
    <w:p>
      <w:pPr>
        <w:bidi w:val="0"/>
        <w:rPr>
          <w:rFonts w:hint="eastAsia"/>
          <w:b w:val="0"/>
          <w:bCs w:val="0"/>
          <w:sz w:val="28"/>
          <w:szCs w:val="28"/>
          <w:lang w:val="en-US" w:eastAsia="zh-CN"/>
        </w:rPr>
      </w:pPr>
      <w:bookmarkStart w:id="48" w:name="_Toc29410"/>
      <w:r>
        <w:rPr>
          <w:rFonts w:hint="eastAsia"/>
          <w:b w:val="0"/>
          <w:bCs w:val="0"/>
          <w:sz w:val="28"/>
          <w:szCs w:val="28"/>
          <w:lang w:val="en-US" w:eastAsia="zh-CN"/>
        </w:rPr>
        <w:t>DANGER ！! As long as the test is in progress, the light will come on, indicating that the test is in progress.</w:t>
      </w:r>
      <w:bookmarkEnd w:id="48"/>
    </w:p>
    <w:p>
      <w:pPr>
        <w:pStyle w:val="4"/>
        <w:bidi w:val="0"/>
        <w:rPr>
          <w:rFonts w:hint="eastAsia"/>
          <w:b w:val="0"/>
          <w:bCs w:val="0"/>
          <w:lang w:val="en-US" w:eastAsia="zh-CN"/>
        </w:rPr>
      </w:pPr>
      <w:bookmarkStart w:id="49" w:name="_Toc31178"/>
      <w:r>
        <w:rPr>
          <w:rFonts w:hint="eastAsia"/>
          <w:b w:val="0"/>
          <w:bCs w:val="0"/>
          <w:lang w:val="en-US" w:eastAsia="zh-CN"/>
        </w:rPr>
        <w:t>3.1.8  High Voltage End of Output Voltage</w:t>
      </w:r>
      <w:bookmarkEnd w:id="4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High voltage output of high voltage test interface.</w:t>
      </w:r>
    </w:p>
    <w:p>
      <w:pPr>
        <w:pStyle w:val="4"/>
        <w:bidi w:val="0"/>
        <w:rPr>
          <w:rFonts w:hint="eastAsia"/>
          <w:b w:val="0"/>
          <w:bCs w:val="0"/>
          <w:lang w:val="en-US" w:eastAsia="zh-CN"/>
        </w:rPr>
      </w:pPr>
      <w:bookmarkStart w:id="50" w:name="_Toc20107"/>
      <w:r>
        <w:rPr>
          <w:rFonts w:hint="eastAsia"/>
          <w:b w:val="0"/>
          <w:bCs w:val="0"/>
          <w:lang w:val="en-US" w:eastAsia="zh-CN"/>
        </w:rPr>
        <w:t>3.1.9  Test LOW End, Test Current Return End (LOW, RET)</w:t>
      </w:r>
      <w:bookmarkEnd w:id="5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output terminal of the test voltage and the current sampling terminal.</w:t>
      </w:r>
    </w:p>
    <w:p>
      <w:pPr>
        <w:pStyle w:val="4"/>
        <w:bidi w:val="0"/>
        <w:rPr>
          <w:rFonts w:hint="eastAsia"/>
          <w:b w:val="0"/>
          <w:bCs w:val="0"/>
          <w:lang w:val="en-US" w:eastAsia="zh-CN"/>
        </w:rPr>
      </w:pPr>
      <w:bookmarkStart w:id="51" w:name="_Toc643"/>
      <w:r>
        <w:rPr>
          <w:rFonts w:hint="eastAsia"/>
          <w:b w:val="0"/>
          <w:bCs w:val="0"/>
          <w:lang w:val="en-US" w:eastAsia="zh-CN"/>
        </w:rPr>
        <w:t>3.1.10  Move key</w:t>
      </w:r>
      <w:bookmarkEnd w:id="5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for cursor movement on the screen and selection of parameter items.</w:t>
      </w:r>
    </w:p>
    <w:p>
      <w:pPr>
        <w:pStyle w:val="4"/>
        <w:bidi w:val="0"/>
        <w:rPr>
          <w:rFonts w:hint="eastAsia"/>
          <w:b w:val="0"/>
          <w:bCs w:val="0"/>
          <w:lang w:val="en-US" w:eastAsia="zh-CN"/>
        </w:rPr>
      </w:pPr>
      <w:bookmarkStart w:id="52" w:name="_Toc28377"/>
      <w:r>
        <w:rPr>
          <w:rFonts w:hint="eastAsia"/>
          <w:b w:val="0"/>
          <w:bCs w:val="0"/>
          <w:lang w:val="en-US" w:eastAsia="zh-CN"/>
        </w:rPr>
        <w:t>3.1.11 Rotary encoder potentiometer</w:t>
      </w:r>
      <w:bookmarkEnd w:id="5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to adjust and confirm parameters.</w:t>
      </w:r>
    </w:p>
    <w:p>
      <w:pPr>
        <w:pStyle w:val="4"/>
        <w:bidi w:val="0"/>
        <w:rPr>
          <w:rFonts w:hint="eastAsia"/>
          <w:b w:val="0"/>
          <w:bCs w:val="0"/>
          <w:lang w:val="en-US" w:eastAsia="zh-CN"/>
        </w:rPr>
      </w:pPr>
      <w:bookmarkStart w:id="53" w:name="_Toc29768"/>
      <w:r>
        <w:rPr>
          <w:rFonts w:hint="eastAsia"/>
          <w:b w:val="0"/>
          <w:bCs w:val="0"/>
          <w:lang w:val="en-US" w:eastAsia="zh-CN"/>
        </w:rPr>
        <w:t>3.1.12  Shortcut function keys</w:t>
      </w:r>
      <w:bookmarkEnd w:id="5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F1-F5 correspond to the functional operation area on the right side of the LCD to realize quick operation.</w:t>
      </w:r>
    </w:p>
    <w:p>
      <w:pPr>
        <w:pStyle w:val="4"/>
        <w:bidi w:val="0"/>
        <w:rPr>
          <w:rFonts w:hint="eastAsia"/>
          <w:b w:val="0"/>
          <w:bCs w:val="0"/>
          <w:lang w:val="en-US" w:eastAsia="zh-CN"/>
        </w:rPr>
      </w:pPr>
      <w:bookmarkStart w:id="54" w:name="_Toc6933"/>
      <w:r>
        <w:rPr>
          <w:rFonts w:hint="eastAsia"/>
          <w:b w:val="0"/>
          <w:bCs w:val="0"/>
          <w:lang w:val="en-US" w:eastAsia="zh-CN"/>
        </w:rPr>
        <w:t>3.1.13 480*272TFT</w:t>
      </w:r>
      <w:bookmarkEnd w:id="54"/>
      <w:r>
        <w:rPr>
          <w:rFonts w:hint="eastAsia"/>
          <w:b w:val="0"/>
          <w:bCs w:val="0"/>
          <w:lang w:val="en-US" w:eastAsia="zh-CN"/>
        </w:rPr>
        <w:t xml:space="preserve"> </w:t>
      </w:r>
    </w:p>
    <w:p>
      <w:pPr>
        <w:bidi w:val="0"/>
        <w:rPr>
          <w:rFonts w:hint="eastAsia"/>
          <w:b w:val="0"/>
          <w:bCs w:val="0"/>
          <w:sz w:val="28"/>
          <w:szCs w:val="28"/>
          <w:lang w:val="en-US" w:eastAsia="zh-CN"/>
        </w:rPr>
      </w:pPr>
      <w:r>
        <w:rPr>
          <w:rFonts w:hint="eastAsia"/>
          <w:b w:val="0"/>
          <w:bCs w:val="0"/>
          <w:sz w:val="28"/>
          <w:szCs w:val="28"/>
          <w:lang w:val="en-US" w:eastAsia="zh-CN"/>
        </w:rPr>
        <w:t>dot matrix liquid crystal display, display setting interface, measurement interface, etc.</w:t>
      </w:r>
    </w:p>
    <w:p>
      <w:pPr>
        <w:pStyle w:val="4"/>
        <w:bidi w:val="0"/>
        <w:rPr>
          <w:rFonts w:hint="eastAsia"/>
          <w:b w:val="0"/>
          <w:bCs w:val="0"/>
          <w:lang w:val="en-US" w:eastAsia="zh-CN"/>
        </w:rPr>
      </w:pPr>
      <w:bookmarkStart w:id="55" w:name="_Toc32279"/>
      <w:r>
        <w:rPr>
          <w:rFonts w:hint="eastAsia"/>
          <w:b w:val="0"/>
          <w:bCs w:val="0"/>
          <w:lang w:val="en-US" w:eastAsia="zh-CN"/>
        </w:rPr>
        <w:t>3.1.14 USB interface</w:t>
      </w:r>
      <w:bookmarkEnd w:id="5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USB HOST can be realized and peripheral storage can be connected.</w:t>
      </w:r>
    </w:p>
    <w:p>
      <w:pPr>
        <w:pStyle w:val="4"/>
        <w:bidi w:val="0"/>
        <w:rPr>
          <w:rFonts w:hint="eastAsia"/>
          <w:b w:val="0"/>
          <w:bCs w:val="0"/>
          <w:lang w:val="en-US" w:eastAsia="zh-CN"/>
        </w:rPr>
      </w:pPr>
      <w:bookmarkStart w:id="56" w:name="_Toc6338"/>
      <w:r>
        <w:rPr>
          <w:rFonts w:hint="eastAsia"/>
          <w:b w:val="0"/>
          <w:bCs w:val="0"/>
          <w:lang w:val="en-US" w:eastAsia="zh-CN"/>
        </w:rPr>
        <w:t>3.1.15 LOCK key</w:t>
      </w:r>
      <w:bookmarkEnd w:id="5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lock all the keys on the operation panel except START and STOP keys.Prevent misoperation.</w:t>
      </w:r>
    </w:p>
    <w:p>
      <w:pPr>
        <w:pStyle w:val="3"/>
        <w:bidi w:val="0"/>
        <w:rPr>
          <w:rFonts w:hint="eastAsia"/>
          <w:b w:val="0"/>
          <w:bCs w:val="0"/>
          <w:lang w:val="en-US" w:eastAsia="zh-CN"/>
        </w:rPr>
      </w:pPr>
      <w:bookmarkStart w:id="57" w:name="_Toc6019"/>
      <w:bookmarkStart w:id="58" w:name="_Toc24538"/>
      <w:r>
        <w:rPr>
          <w:rFonts w:hint="eastAsia"/>
          <w:b w:val="0"/>
          <w:bCs w:val="0"/>
          <w:lang w:val="en-US" w:eastAsia="zh-CN"/>
        </w:rPr>
        <w:t>3.2 RK910/20 Series Rear Panel Description</w:t>
      </w:r>
      <w:bookmarkEnd w:id="57"/>
      <w:bookmarkEnd w:id="5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Figure 3-2 briefly illustrates the RK9910/20 series rear panel </w:t>
      </w:r>
      <w:r>
        <w:rPr>
          <w:rFonts w:hint="eastAsia"/>
          <w:b w:val="0"/>
          <w:bCs w:val="0"/>
          <w:sz w:val="28"/>
          <w:szCs w:val="36"/>
          <w:lang w:val="en-US" w:eastAsia="zh-CN"/>
        </w:rPr>
        <w:drawing>
          <wp:inline distT="0" distB="0" distL="114300" distR="114300">
            <wp:extent cx="5264785" cy="2079625"/>
            <wp:effectExtent l="0" t="0" r="12065" b="15875"/>
            <wp:docPr id="8" name="图片 8" descr="15893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9338203(1)"/>
                    <pic:cNvPicPr>
                      <a:picLocks noChangeAspect="1"/>
                    </pic:cNvPicPr>
                  </pic:nvPicPr>
                  <pic:blipFill>
                    <a:blip r:embed="rId14"/>
                    <a:stretch>
                      <a:fillRect/>
                    </a:stretch>
                  </pic:blipFill>
                  <pic:spPr>
                    <a:xfrm>
                      <a:off x="0" y="0"/>
                      <a:ext cx="5264785" cy="2079625"/>
                    </a:xfrm>
                    <a:prstGeom prst="rect">
                      <a:avLst/>
                    </a:prstGeom>
                  </pic:spPr>
                </pic:pic>
              </a:graphicData>
            </a:graphic>
          </wp:inline>
        </w:drawing>
      </w:r>
    </w:p>
    <w:p>
      <w:pPr>
        <w:pStyle w:val="4"/>
        <w:bidi w:val="0"/>
        <w:rPr>
          <w:rFonts w:hint="eastAsia"/>
          <w:b w:val="0"/>
          <w:bCs w:val="0"/>
          <w:lang w:val="en-US" w:eastAsia="zh-CN"/>
        </w:rPr>
      </w:pPr>
      <w:bookmarkStart w:id="59" w:name="_Toc24249"/>
      <w:r>
        <w:rPr>
          <w:rFonts w:hint="eastAsia"/>
          <w:b w:val="0"/>
          <w:bCs w:val="0"/>
          <w:lang w:val="en-US" w:eastAsia="zh-CN"/>
        </w:rPr>
        <w:t>1. Power amplifier fan cooling port</w:t>
      </w:r>
      <w:bookmarkEnd w:id="5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Power amplifier circuit cooling port, pay attention to keep the air circulation space.</w:t>
      </w:r>
    </w:p>
    <w:p>
      <w:pPr>
        <w:pStyle w:val="4"/>
        <w:bidi w:val="0"/>
        <w:outlineLvl w:val="0"/>
        <w:rPr>
          <w:rFonts w:hint="eastAsia"/>
          <w:b w:val="0"/>
          <w:bCs w:val="0"/>
          <w:lang w:val="en-US" w:eastAsia="zh-CN"/>
        </w:rPr>
      </w:pPr>
      <w:bookmarkStart w:id="60" w:name="_Toc6176"/>
      <w:bookmarkStart w:id="61" w:name="_Toc22865"/>
      <w:r>
        <w:rPr>
          <w:rFonts w:hint="eastAsia"/>
          <w:b w:val="0"/>
          <w:bCs w:val="0"/>
          <w:lang w:val="en-US" w:eastAsia="zh-CN"/>
        </w:rPr>
        <w:t>2. Test Low End, Test Current Return End (Option)</w:t>
      </w:r>
      <w:bookmarkEnd w:id="60"/>
      <w:bookmarkEnd w:id="6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test low end of the spare high voltage test interface can be modified when the customer needs it.</w:t>
      </w:r>
    </w:p>
    <w:p>
      <w:pPr>
        <w:pStyle w:val="4"/>
        <w:bidi w:val="0"/>
        <w:rPr>
          <w:rFonts w:hint="eastAsia"/>
          <w:b w:val="0"/>
          <w:bCs w:val="0"/>
          <w:lang w:val="en-US" w:eastAsia="zh-CN"/>
        </w:rPr>
      </w:pPr>
      <w:bookmarkStart w:id="62" w:name="_Toc26844"/>
      <w:r>
        <w:rPr>
          <w:rFonts w:hint="eastAsia"/>
          <w:b w:val="0"/>
          <w:bCs w:val="0"/>
          <w:lang w:val="en-US" w:eastAsia="zh-CN"/>
        </w:rPr>
        <w:t>3. High Voltage Output (Option)</w:t>
      </w:r>
      <w:bookmarkEnd w:id="6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high voltage output of the spare high voltage test interface can be modified when required by the customer.</w:t>
      </w:r>
    </w:p>
    <w:p>
      <w:pPr>
        <w:pStyle w:val="4"/>
        <w:bidi w:val="0"/>
        <w:rPr>
          <w:rFonts w:hint="eastAsia"/>
          <w:b w:val="0"/>
          <w:bCs w:val="0"/>
          <w:lang w:val="en-US" w:eastAsia="zh-CN"/>
        </w:rPr>
      </w:pPr>
      <w:bookmarkStart w:id="63" w:name="_Toc19827"/>
      <w:r>
        <w:rPr>
          <w:rFonts w:hint="eastAsia"/>
          <w:b w:val="0"/>
          <w:bCs w:val="0"/>
          <w:lang w:val="en-US" w:eastAsia="zh-CN"/>
        </w:rPr>
        <w:t>4. Power socket</w:t>
      </w:r>
      <w:bookmarkEnd w:id="63"/>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For AC power input, please use the voltage within the specified input voltage range of the instrument, and please use the power cord provided by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Built-in power fuse, select fuse corresponding to input power.</w:t>
      </w:r>
    </w:p>
    <w:p>
      <w:pPr>
        <w:pStyle w:val="4"/>
        <w:bidi w:val="0"/>
        <w:rPr>
          <w:rFonts w:hint="eastAsia"/>
          <w:b w:val="0"/>
          <w:bCs w:val="0"/>
          <w:lang w:val="en-US" w:eastAsia="zh-CN"/>
        </w:rPr>
      </w:pPr>
      <w:bookmarkStart w:id="64" w:name="_Toc29303"/>
      <w:r>
        <w:rPr>
          <w:rFonts w:hint="eastAsia"/>
          <w:b w:val="0"/>
          <w:bCs w:val="0"/>
          <w:lang w:val="en-US" w:eastAsia="zh-CN"/>
        </w:rPr>
        <w:t>5. Protective earth terminal</w:t>
      </w:r>
      <w:bookmarkEnd w:id="64"/>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three-pin power socket plugged into the power supply of the instrument cannot ensure reliable connection to the earth, it must be connected to a reliable grounding bar from now on.</w:t>
      </w:r>
    </w:p>
    <w:p>
      <w:pPr>
        <w:jc w:val="both"/>
        <w:outlineLvl w:val="9"/>
        <w:rPr>
          <w:rFonts w:hint="eastAsia"/>
          <w:b w:val="0"/>
          <w:bCs w:val="0"/>
          <w:sz w:val="28"/>
          <w:szCs w:val="36"/>
          <w:lang w:val="en-US" w:eastAsia="zh-CN"/>
        </w:rPr>
      </w:pPr>
      <w:r>
        <w:rPr>
          <w:rFonts w:hint="eastAsia"/>
          <w:b w:val="0"/>
          <w:bCs w:val="0"/>
          <w:sz w:val="28"/>
          <w:szCs w:val="36"/>
          <w:lang w:val="en-US" w:eastAsia="zh-CN"/>
        </w:rPr>
        <w:t>Note: This instrument should not be used without connecting to the earth, otherwise the shell of the instrument may carry high voltage and be in danger of electric shock.</w:t>
      </w:r>
    </w:p>
    <w:p>
      <w:pPr>
        <w:pStyle w:val="4"/>
        <w:bidi w:val="0"/>
        <w:rPr>
          <w:rFonts w:hint="eastAsia"/>
          <w:b w:val="0"/>
          <w:bCs w:val="0"/>
          <w:lang w:val="en-US" w:eastAsia="zh-CN"/>
        </w:rPr>
      </w:pPr>
      <w:bookmarkStart w:id="65" w:name="_Toc9670"/>
      <w:r>
        <w:rPr>
          <w:rFonts w:hint="eastAsia"/>
          <w:b w:val="0"/>
          <w:bCs w:val="0"/>
          <w:lang w:val="en-US" w:eastAsia="zh-CN"/>
        </w:rPr>
        <w:t>6. Nameplate</w:t>
      </w:r>
      <w:bookmarkEnd w:id="65"/>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Record of instrument factory number.</w:t>
      </w:r>
    </w:p>
    <w:p>
      <w:pPr>
        <w:pStyle w:val="4"/>
        <w:bidi w:val="0"/>
        <w:rPr>
          <w:rFonts w:hint="eastAsia"/>
          <w:b w:val="0"/>
          <w:bCs w:val="0"/>
          <w:lang w:val="en-US" w:eastAsia="zh-CN"/>
        </w:rPr>
      </w:pPr>
      <w:bookmarkStart w:id="66" w:name="_Toc5303"/>
      <w:r>
        <w:rPr>
          <w:rFonts w:hint="eastAsia"/>
          <w:b w:val="0"/>
          <w:bCs w:val="0"/>
          <w:lang w:val="en-US" w:eastAsia="zh-CN"/>
        </w:rPr>
        <w:t>7.RS232 serial interface</w:t>
      </w:r>
      <w:bookmarkEnd w:id="6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67" w:name="_Toc7545"/>
      <w:r>
        <w:rPr>
          <w:rFonts w:hint="eastAsia"/>
          <w:b w:val="0"/>
          <w:bCs w:val="0"/>
          <w:lang w:val="en-US" w:eastAsia="zh-CN"/>
        </w:rPr>
        <w:t>8. USB Device</w:t>
      </w:r>
      <w:bookmarkEnd w:id="6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 disk mapping of the instrument on the computer side can be realized, and internal storage files can be directly read.</w:t>
      </w:r>
    </w:p>
    <w:p>
      <w:pPr>
        <w:pStyle w:val="4"/>
        <w:bidi w:val="0"/>
        <w:rPr>
          <w:rFonts w:hint="eastAsia"/>
          <w:b w:val="0"/>
          <w:bCs w:val="0"/>
          <w:lang w:val="en-US" w:eastAsia="zh-CN"/>
        </w:rPr>
      </w:pPr>
      <w:bookmarkStart w:id="68" w:name="_Toc29154"/>
      <w:r>
        <w:rPr>
          <w:rFonts w:hint="eastAsia"/>
          <w:b w:val="0"/>
          <w:bCs w:val="0"/>
          <w:lang w:val="en-US" w:eastAsia="zh-CN"/>
        </w:rPr>
        <w:t>9.Handler Interface</w:t>
      </w:r>
      <w:bookmarkEnd w:id="68"/>
    </w:p>
    <w:p>
      <w:pPr>
        <w:jc w:val="both"/>
        <w:outlineLvl w:val="9"/>
        <w:rPr>
          <w:rFonts w:hint="eastAsia"/>
          <w:b w:val="0"/>
          <w:bCs w:val="0"/>
          <w:sz w:val="28"/>
          <w:szCs w:val="36"/>
          <w:lang w:val="en-US" w:eastAsia="zh-CN"/>
        </w:rPr>
      </w:pPr>
      <w:r>
        <w:rPr>
          <w:rFonts w:hint="eastAsia"/>
          <w:b w:val="0"/>
          <w:bCs w:val="0"/>
          <w:sz w:val="28"/>
          <w:szCs w:val="36"/>
          <w:lang w:val="en-US" w:eastAsia="zh-CN"/>
        </w:rPr>
        <w:t>24V power supply, INTLOCK function.</w:t>
      </w:r>
    </w:p>
    <w:p>
      <w:pPr>
        <w:jc w:val="both"/>
        <w:outlineLvl w:val="9"/>
        <w:rPr>
          <w:rFonts w:hint="eastAsia"/>
          <w:b w:val="0"/>
          <w:bCs w:val="0"/>
          <w:sz w:val="28"/>
          <w:szCs w:val="36"/>
          <w:lang w:val="en-US" w:eastAsia="zh-CN"/>
        </w:rPr>
      </w:pPr>
      <w:r>
        <w:rPr>
          <w:rFonts w:hint="eastAsia"/>
          <w:b w:val="0"/>
          <w:bCs w:val="0"/>
          <w:sz w:val="28"/>
          <w:szCs w:val="36"/>
          <w:lang w:val="en-US" w:eastAsia="zh-CN"/>
        </w:rPr>
        <w:t>TEST: Synchronous control signal output by the machine when the instrument starts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START: Enter the START signal of the machine to start the high voltage output, which is equivalent to the start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RESET: Enter the reset signal of this machine to STOP high voltage output, which is equivalent to the STOP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PASS: The qualified signal output by this machine is equivalent to PASS indication on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FAIL: The unqualified signal output by this machine is equivalent to the FAIL indication of the front panel.</w:t>
      </w:r>
    </w:p>
    <w:p>
      <w:pPr>
        <w:pStyle w:val="4"/>
        <w:numPr>
          <w:ilvl w:val="0"/>
          <w:numId w:val="3"/>
        </w:numPr>
        <w:bidi w:val="0"/>
        <w:rPr>
          <w:rFonts w:hint="eastAsia"/>
          <w:b w:val="0"/>
          <w:bCs w:val="0"/>
          <w:lang w:val="en-US" w:eastAsia="zh-CN"/>
        </w:rPr>
      </w:pPr>
      <w:bookmarkStart w:id="69" w:name="_Toc6727"/>
      <w:r>
        <w:rPr>
          <w:rFonts w:hint="eastAsia"/>
          <w:b w:val="0"/>
          <w:bCs w:val="0"/>
          <w:lang w:val="en-US" w:eastAsia="zh-CN"/>
        </w:rPr>
        <w:t>Single interface</w:t>
      </w:r>
      <w:bookmarkEnd w:id="69"/>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interface is online protection and internal 24V power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INT LOCK ：</w:t>
      </w:r>
    </w:p>
    <w:p>
      <w:pPr>
        <w:jc w:val="both"/>
        <w:outlineLvl w:val="9"/>
        <w:rPr>
          <w:rFonts w:hint="eastAsia"/>
          <w:b w:val="0"/>
          <w:bCs w:val="0"/>
          <w:sz w:val="28"/>
          <w:szCs w:val="36"/>
          <w:lang w:val="en-US" w:eastAsia="zh-CN"/>
        </w:rPr>
      </w:pPr>
      <w:r>
        <w:rPr>
          <w:rFonts w:hint="eastAsia"/>
          <w:b w:val="0"/>
          <w:bCs w:val="0"/>
          <w:sz w:val="28"/>
          <w:szCs w:val="36"/>
          <w:lang w:val="en-US" w:eastAsia="zh-CN"/>
        </w:rPr>
        <w:t>(port: (5)INT LOCK+(6)COM) short circuit valid.</w:t>
      </w:r>
    </w:p>
    <w:p>
      <w:pPr>
        <w:jc w:val="both"/>
        <w:outlineLvl w:val="9"/>
        <w:rPr>
          <w:rFonts w:hint="eastAsia"/>
          <w:b w:val="0"/>
          <w:bCs w:val="0"/>
          <w:sz w:val="28"/>
          <w:szCs w:val="36"/>
          <w:lang w:val="en-US" w:eastAsia="zh-CN"/>
        </w:rPr>
      </w:pPr>
      <w:r>
        <w:rPr>
          <w:rFonts w:hint="eastAsia"/>
          <w:b w:val="0"/>
          <w:bCs w:val="0"/>
          <w:sz w:val="28"/>
          <w:szCs w:val="36"/>
          <w:lang w:val="en-US" w:eastAsia="zh-CN"/>
        </w:rPr>
        <w:t>The online locking signal of this machine is shorted by short circuit jumper by default. This machine is not allowed to start tests when disconnected.</w:t>
      </w:r>
    </w:p>
    <w:p>
      <w:pPr>
        <w:jc w:val="both"/>
        <w:outlineLvl w:val="9"/>
        <w:rPr>
          <w:rFonts w:hint="eastAsia"/>
          <w:b w:val="0"/>
          <w:bCs w:val="0"/>
          <w:sz w:val="28"/>
          <w:szCs w:val="36"/>
          <w:lang w:val="en-US" w:eastAsia="zh-CN"/>
        </w:rPr>
      </w:pPr>
      <w:r>
        <w:rPr>
          <w:rFonts w:hint="eastAsia"/>
          <w:b w:val="0"/>
          <w:bCs w:val="0"/>
          <w:sz w:val="28"/>
          <w:szCs w:val="36"/>
          <w:lang w:val="en-US" w:eastAsia="zh-CN"/>
        </w:rPr>
        <w:t>DC 24V power supply:</w:t>
      </w:r>
    </w:p>
    <w:p>
      <w:pPr>
        <w:jc w:val="both"/>
        <w:outlineLvl w:val="9"/>
        <w:rPr>
          <w:rFonts w:hint="eastAsia"/>
          <w:b w:val="0"/>
          <w:bCs w:val="0"/>
          <w:sz w:val="28"/>
          <w:szCs w:val="36"/>
          <w:lang w:val="en-US" w:eastAsia="zh-CN"/>
        </w:rPr>
      </w:pPr>
      <w:r>
        <w:rPr>
          <w:rFonts w:hint="eastAsia"/>
          <w:b w:val="0"/>
          <w:bCs w:val="0"/>
          <w:sz w:val="28"/>
          <w:szCs w:val="36"/>
          <w:lang w:val="en-US" w:eastAsia="zh-CN"/>
        </w:rPr>
        <w:t>(Ports: (1,2) 24 V+(3,4) GND).</w:t>
      </w:r>
    </w:p>
    <w:p>
      <w:pPr>
        <w:jc w:val="both"/>
        <w:outlineLvl w:val="9"/>
        <w:rPr>
          <w:rFonts w:hint="eastAsia"/>
          <w:b w:val="0"/>
          <w:bCs w:val="0"/>
          <w:sz w:val="28"/>
          <w:szCs w:val="36"/>
          <w:lang w:val="en-US" w:eastAsia="zh-CN"/>
        </w:rPr>
      </w:pPr>
      <w:r>
        <w:rPr>
          <w:rFonts w:hint="eastAsia"/>
          <w:b w:val="0"/>
          <w:bCs w:val="0"/>
          <w:sz w:val="28"/>
          <w:szCs w:val="36"/>
          <w:lang w:val="en-US" w:eastAsia="zh-CN"/>
        </w:rPr>
        <w:t>The output voltage is 18.5VAC rectified output, with no voltage stabilizing function. It is used for control power supply requirements such as indicator lights. It is recommended that the total current is less than 500mA when the user uses it.</w:t>
      </w:r>
    </w:p>
    <w:p>
      <w:pPr>
        <w:pStyle w:val="4"/>
        <w:bidi w:val="0"/>
        <w:rPr>
          <w:rFonts w:hint="eastAsia"/>
          <w:b w:val="0"/>
          <w:bCs w:val="0"/>
          <w:lang w:val="en-US" w:eastAsia="zh-CN"/>
        </w:rPr>
      </w:pPr>
      <w:bookmarkStart w:id="70" w:name="_Toc6959"/>
      <w:r>
        <w:rPr>
          <w:rFonts w:hint="eastAsia"/>
          <w:b w:val="0"/>
          <w:bCs w:val="0"/>
          <w:lang w:val="en-US" w:eastAsia="zh-CN"/>
        </w:rPr>
        <w:t>11.RS485 serial interface</w:t>
      </w:r>
      <w:bookmarkEnd w:id="7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71" w:name="_Toc10596"/>
      <w:r>
        <w:rPr>
          <w:rFonts w:hint="eastAsia"/>
          <w:b w:val="0"/>
          <w:bCs w:val="0"/>
          <w:lang w:val="en-US" w:eastAsia="zh-CN"/>
        </w:rPr>
        <w:t>12.110/220V Power Switch</w:t>
      </w:r>
      <w:bookmarkEnd w:id="7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conversion of the input power supply voltage 110V 220V is realized.</w:t>
      </w:r>
    </w:p>
    <w:p>
      <w:pPr>
        <w:pStyle w:val="3"/>
        <w:bidi w:val="0"/>
        <w:rPr>
          <w:rFonts w:hint="eastAsia"/>
          <w:b w:val="0"/>
          <w:bCs w:val="0"/>
          <w:sz w:val="28"/>
          <w:szCs w:val="22"/>
          <w:lang w:val="en-US" w:eastAsia="zh-CN"/>
        </w:rPr>
      </w:pPr>
      <w:bookmarkStart w:id="72" w:name="_Toc3691"/>
      <w:bookmarkStart w:id="73" w:name="_Toc15129"/>
      <w:r>
        <w:rPr>
          <w:rFonts w:hint="eastAsia"/>
          <w:b w:val="0"/>
          <w:bCs w:val="0"/>
          <w:sz w:val="28"/>
          <w:szCs w:val="22"/>
          <w:lang w:val="en-US" w:eastAsia="zh-CN"/>
        </w:rPr>
        <w:t>3.3 Medical programmable pressure meter RK9910AY/BY RK9920AY/BY rear panel description</w:t>
      </w:r>
      <w:bookmarkEnd w:id="72"/>
      <w:bookmarkEnd w:id="73"/>
    </w:p>
    <w:p>
      <w:pPr>
        <w:bidi w:val="0"/>
        <w:ind w:left="210" w:hanging="210" w:hangingChars="100"/>
        <w:jc w:val="left"/>
        <w:rPr>
          <w:rFonts w:hint="eastAsia"/>
          <w:b w:val="0"/>
          <w:bCs w:val="0"/>
          <w:sz w:val="28"/>
          <w:szCs w:val="28"/>
          <w:lang w:val="en-US" w:eastAsia="zh-CN"/>
        </w:rPr>
      </w:pPr>
      <w:bookmarkStart w:id="74" w:name="_Toc3120"/>
      <w:r>
        <w:rPr>
          <w:rFonts w:hint="eastAsia"/>
          <w:b w:val="0"/>
          <w:bCs w:val="0"/>
          <w:lang w:val="en-US" w:eastAsia="zh-CN"/>
        </w:rPr>
        <w:drawing>
          <wp:inline distT="0" distB="0" distL="114300" distR="114300">
            <wp:extent cx="5271770" cy="1689735"/>
            <wp:effectExtent l="0" t="0" r="5080" b="5715"/>
            <wp:docPr id="9" name="图片 9" descr="15893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338271(1)"/>
                    <pic:cNvPicPr>
                      <a:picLocks noChangeAspect="1"/>
                    </pic:cNvPicPr>
                  </pic:nvPicPr>
                  <pic:blipFill>
                    <a:blip r:embed="rId15"/>
                    <a:stretch>
                      <a:fillRect/>
                    </a:stretch>
                  </pic:blipFill>
                  <pic:spPr>
                    <a:xfrm>
                      <a:off x="0" y="0"/>
                      <a:ext cx="5271770" cy="1689735"/>
                    </a:xfrm>
                    <a:prstGeom prst="rect">
                      <a:avLst/>
                    </a:prstGeom>
                  </pic:spPr>
                </pic:pic>
              </a:graphicData>
            </a:graphic>
          </wp:inline>
        </w:drawing>
      </w:r>
      <w:r>
        <w:rPr>
          <w:rFonts w:hint="eastAsia"/>
          <w:b w:val="0"/>
          <w:bCs w:val="0"/>
          <w:sz w:val="28"/>
          <w:szCs w:val="28"/>
          <w:lang w:val="en-US" w:eastAsia="zh-CN"/>
        </w:rPr>
        <w:t xml:space="preserve">Fig. 3-3 briefly illustrates the rear panel of the medical program-controlled pressure meter. </w:t>
      </w:r>
    </w:p>
    <w:p>
      <w:pPr>
        <w:bidi w:val="0"/>
        <w:ind w:firstLine="280" w:firstLineChars="100"/>
        <w:rPr>
          <w:rFonts w:hint="eastAsia"/>
          <w:b w:val="0"/>
          <w:bCs w:val="0"/>
          <w:lang w:val="en-US" w:eastAsia="zh-CN"/>
        </w:rPr>
      </w:pPr>
      <w:r>
        <w:rPr>
          <w:rFonts w:hint="eastAsia"/>
          <w:b w:val="0"/>
          <w:bCs w:val="0"/>
          <w:sz w:val="28"/>
          <w:szCs w:val="28"/>
          <w:lang w:val="en-US" w:eastAsia="zh-CN"/>
        </w:rPr>
        <w:t>In addition to the functions of ordinary program-controlled pressure meter 1, 4, 5, 6, 7, 8, 9, 10, 11 and 12, the following functions are added to the rear panel:</w:t>
      </w:r>
      <w:bookmarkEnd w:id="74"/>
    </w:p>
    <w:p>
      <w:pPr>
        <w:jc w:val="both"/>
        <w:outlineLvl w:val="9"/>
        <w:rPr>
          <w:rFonts w:hint="eastAsia"/>
          <w:b w:val="0"/>
          <w:bCs w:val="0"/>
          <w:sz w:val="28"/>
          <w:szCs w:val="36"/>
          <w:lang w:val="en-US" w:eastAsia="zh-CN"/>
        </w:rPr>
      </w:pPr>
      <w:r>
        <w:rPr>
          <w:rFonts w:hint="eastAsia"/>
          <w:b w:val="0"/>
          <w:bCs w:val="0"/>
          <w:sz w:val="28"/>
          <w:szCs w:val="36"/>
          <w:lang w:val="en-US" w:eastAsia="zh-CN"/>
        </w:rPr>
        <w:t>13. X-axis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14.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15. x-axis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16.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Introduction to Arc (Flash over) Detection</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(1) Connect the pressure meter X-axis output socket (BNC socket) with the oscilloscope X-axis input socket with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(2) Connect the Y-axis output socket of the pressure meter (BNC socket) with the Y-axis input socket of the oscilloscope by using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(3) Set the X axis and Y axis of the oscilloscope to 0.2V/grid respectively.</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(4) Connect the voltage withstand meter and oscilloscope power supply, and adjust the oscilloscope.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(5) Adjust the X-axis gain adjustment potentiometer and Y-axis gain adjustment potentiometer of the pressure gauge and the X-axis and Y-axis of the oscilloscope respectively, so that the oscilloscope displays a smooth and stable ring (or oval ring) namely Lissajous figure.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(6) Connect and test the tested object according to Articles 1, 2, 3 and 4.</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(7) during the test, Li shayu</w:t>
      </w:r>
      <w:r>
        <w:rPr>
          <w:rFonts w:hint="eastAsia"/>
          <w:b w:val="0"/>
          <w:bCs w:val="0"/>
          <w:sz w:val="28"/>
          <w:szCs w:val="36"/>
          <w:highlight w:val="none"/>
          <w:lang w:val="en-US" w:eastAsia="zh-CN"/>
        </w:rPr>
        <w:t>'</w:t>
      </w:r>
      <w:r>
        <w:rPr>
          <w:rFonts w:hint="eastAsia"/>
          <w:b w:val="0"/>
          <w:bCs w:val="0"/>
          <w:sz w:val="28"/>
          <w:szCs w:val="36"/>
          <w:lang w:val="en-US" w:eastAsia="zh-CN"/>
        </w:rPr>
        <w:t xml:space="preserve">s figure (circle) remains smooth and stable, so the tested electrical equipment has no </w:t>
      </w:r>
      <w:r>
        <w:rPr>
          <w:rFonts w:hint="eastAsia"/>
          <w:b w:val="0"/>
          <w:bCs w:val="0"/>
          <w:sz w:val="28"/>
          <w:szCs w:val="36"/>
          <w:highlight w:val="none"/>
          <w:lang w:val="en-US" w:eastAsia="zh-CN"/>
        </w:rPr>
        <w:t>"</w:t>
      </w:r>
      <w:r>
        <w:rPr>
          <w:rFonts w:hint="eastAsia"/>
          <w:b w:val="0"/>
          <w:bCs w:val="0"/>
          <w:sz w:val="28"/>
          <w:szCs w:val="36"/>
          <w:lang w:val="en-US" w:eastAsia="zh-CN"/>
        </w:rPr>
        <w:t>flashover</w:t>
      </w:r>
      <w:r>
        <w:rPr>
          <w:rFonts w:hint="eastAsia"/>
          <w:b w:val="0"/>
          <w:bCs w:val="0"/>
          <w:sz w:val="28"/>
          <w:szCs w:val="36"/>
          <w:highlight w:val="none"/>
          <w:lang w:val="en-US" w:eastAsia="zh-CN"/>
        </w:rPr>
        <w:t>"</w:t>
      </w:r>
      <w:r>
        <w:rPr>
          <w:rFonts w:hint="eastAsia"/>
          <w:b w:val="0"/>
          <w:bCs w:val="0"/>
          <w:sz w:val="28"/>
          <w:szCs w:val="36"/>
          <w:lang w:val="en-US" w:eastAsia="zh-CN"/>
        </w:rPr>
        <w:t xml:space="preserve"> and </w:t>
      </w:r>
      <w:r>
        <w:rPr>
          <w:rFonts w:hint="eastAsia"/>
          <w:b w:val="0"/>
          <w:bCs w:val="0"/>
          <w:sz w:val="28"/>
          <w:szCs w:val="36"/>
          <w:highlight w:val="none"/>
          <w:lang w:val="en-US" w:eastAsia="zh-CN"/>
        </w:rPr>
        <w:t>"</w:t>
      </w:r>
      <w:r>
        <w:rPr>
          <w:rFonts w:hint="eastAsia"/>
          <w:b w:val="0"/>
          <w:bCs w:val="0"/>
          <w:sz w:val="28"/>
          <w:szCs w:val="36"/>
          <w:lang w:val="en-US" w:eastAsia="zh-CN"/>
        </w:rPr>
        <w:t>arcing</w:t>
      </w:r>
      <w:r>
        <w:rPr>
          <w:rFonts w:hint="eastAsia"/>
          <w:b w:val="0"/>
          <w:bCs w:val="0"/>
          <w:sz w:val="28"/>
          <w:szCs w:val="36"/>
          <w:highlight w:val="none"/>
          <w:lang w:val="en-US" w:eastAsia="zh-CN"/>
        </w:rPr>
        <w:t>"</w:t>
      </w:r>
      <w:r>
        <w:rPr>
          <w:rFonts w:hint="eastAsia"/>
          <w:b w:val="0"/>
          <w:bCs w:val="0"/>
          <w:sz w:val="28"/>
          <w:szCs w:val="36"/>
          <w:lang w:val="en-US" w:eastAsia="zh-CN"/>
        </w:rPr>
        <w:t xml:space="preserve"> phenomena (as shown in fig. 1).</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（8）During the test, if burr or jitter is generated at the edge (ring) of Li shayu</w:t>
      </w:r>
      <w:r>
        <w:rPr>
          <w:rFonts w:hint="eastAsia"/>
          <w:b w:val="0"/>
          <w:bCs w:val="0"/>
          <w:sz w:val="28"/>
          <w:szCs w:val="36"/>
          <w:highlight w:val="none"/>
          <w:lang w:val="en-US" w:eastAsia="zh-CN"/>
        </w:rPr>
        <w:t>'</w:t>
      </w:r>
      <w:r>
        <w:rPr>
          <w:rFonts w:hint="eastAsia"/>
          <w:b w:val="0"/>
          <w:bCs w:val="0"/>
          <w:sz w:val="28"/>
          <w:szCs w:val="36"/>
          <w:lang w:val="en-US" w:eastAsia="zh-CN"/>
        </w:rPr>
        <w:t>s graph, the tested electrical equipment will have "flashover" and "arcing" phenomena (as shown in figs. 2 and 3).</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7960" cy="1298575"/>
            <wp:effectExtent l="0" t="0" r="8890" b="15875"/>
            <wp:docPr id="10" name="图片 10" descr="158933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9338305(1)"/>
                    <pic:cNvPicPr>
                      <a:picLocks noChangeAspect="1"/>
                    </pic:cNvPicPr>
                  </pic:nvPicPr>
                  <pic:blipFill>
                    <a:blip r:embed="rId16"/>
                    <a:stretch>
                      <a:fillRect/>
                    </a:stretch>
                  </pic:blipFill>
                  <pic:spPr>
                    <a:xfrm>
                      <a:off x="0" y="0"/>
                      <a:ext cx="5267960" cy="1298575"/>
                    </a:xfrm>
                    <a:prstGeom prst="rect">
                      <a:avLst/>
                    </a:prstGeom>
                  </pic:spPr>
                </pic:pic>
              </a:graphicData>
            </a:graphic>
          </wp:inline>
        </w:drawing>
      </w:r>
    </w:p>
    <w:p>
      <w:pPr>
        <w:pStyle w:val="3"/>
        <w:bidi w:val="0"/>
        <w:rPr>
          <w:rFonts w:hint="eastAsia"/>
          <w:b w:val="0"/>
          <w:bCs w:val="0"/>
          <w:lang w:val="en-US" w:eastAsia="zh-CN"/>
        </w:rPr>
      </w:pPr>
      <w:bookmarkStart w:id="75" w:name="_Toc12693"/>
      <w:bookmarkStart w:id="76" w:name="_Toc10514"/>
      <w:r>
        <w:rPr>
          <w:rFonts w:hint="eastAsia"/>
          <w:b w:val="0"/>
          <w:bCs w:val="0"/>
          <w:lang w:val="en-US" w:eastAsia="zh-CN"/>
        </w:rPr>
        <w:t>3.4 Overview of Instrument Performance</w:t>
      </w:r>
      <w:bookmarkEnd w:id="75"/>
      <w:bookmarkEnd w:id="7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 can provide 5kVAC/20mA withstand voltage, 6kVDC/10mA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9920A can provide 5kVAC/20mA withstand voltage and 6kVDC/10mA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9920B can provide 5kVAC/20mA withstand voltage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 can provide 5kVAC/10mA withstand voltage, 6kVDC/5mA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9910A can provide 5kVAC/10mA withstand voltage and 6kVDC/5mA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9910B can provide 5kVAC/10mA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The principle and structure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Since the MCU processor generates signals, the sine wave generated by the signal processing circuit is amplified by the power amplifier, and the high voltage is produced by the 40 ~ 600 Hz high voltage transformer. DA reference signal ensures controllable voltage amplitude.The controllable sine wave can be set at 50 or 60Hz at AC output.In order to solve the problem of power ripple in DC and insulation resistance tests, a 600Hz AC power supply is rectified to  form a DC voltage as the power supply.The output voltage adopts closed-loop control to ensure small load adjustment rate.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9910/20 series can be used for AC voltage resistance test, DC voltage resistance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are equipped with HANDLER, RS-232C, RS485 and USB, which make the instrument adapt to many different automatic test systems that require high safety and reliability.</w:t>
      </w:r>
    </w:p>
    <w:p>
      <w:pPr>
        <w:jc w:val="both"/>
        <w:outlineLvl w:val="9"/>
        <w:rPr>
          <w:rFonts w:hint="eastAsia"/>
          <w:b w:val="0"/>
          <w:bCs w:val="0"/>
          <w:sz w:val="28"/>
          <w:szCs w:val="36"/>
          <w:lang w:val="en-US" w:eastAsia="zh-CN"/>
        </w:rPr>
      </w:pPr>
      <w:r>
        <w:rPr>
          <w:rFonts w:hint="eastAsia"/>
          <w:b w:val="0"/>
          <w:bCs w:val="0"/>
          <w:sz w:val="28"/>
          <w:szCs w:val="36"/>
          <w:lang w:val="en-US" w:eastAsia="zh-CN"/>
        </w:rPr>
        <w:t>Features:</w:t>
      </w:r>
    </w:p>
    <w:p>
      <w:pPr>
        <w:jc w:val="both"/>
        <w:outlineLvl w:val="9"/>
        <w:rPr>
          <w:rFonts w:hint="eastAsia"/>
          <w:b w:val="0"/>
          <w:bCs w:val="0"/>
          <w:sz w:val="28"/>
          <w:szCs w:val="36"/>
          <w:lang w:val="en-US" w:eastAsia="zh-CN"/>
        </w:rPr>
      </w:pPr>
      <w:r>
        <w:rPr>
          <w:rFonts w:hint="eastAsia"/>
          <w:b w:val="0"/>
          <w:bCs w:val="0"/>
          <w:sz w:val="28"/>
          <w:szCs w:val="36"/>
          <w:lang w:val="en-US" w:eastAsia="zh-CN"/>
        </w:rPr>
        <w:t>■ Three test functions-AC withstand voltage test, DC withstand voltage test,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RK9910 and RK9920 provide AC and DC withstand voltage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Rk9910A and RK9920A provide AC and DC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RK9910B and RK9920B provide AC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 Two kinds of test power selection RK9 920 series high-voltage modules are Class AB power amplifier circuit and a 100VA high-voltage transformer to realize AC and 5kV/20mA output.DC, 6kV/10mA output. 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 series of high-voltage modules are Class AB power amplification circuits and a 50VA high-voltage transformer, which realize AC and 5kV/10mA output.And outputs of DC and 6kV/5mA.The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If the customer outputs continuous current, in order to ensure the reliability of the instrument, the maximum output time is 60 seconds when working above 60% of the rated output current.Please pay attention to limit continuous working time within 60% ~ 40% of rated output current.Below 40% rated output current to ensure continuous work.</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9230" cy="2818765"/>
            <wp:effectExtent l="0" t="0" r="7620" b="635"/>
            <wp:docPr id="11" name="图片 11" descr="15893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338363(1)"/>
                    <pic:cNvPicPr>
                      <a:picLocks noChangeAspect="1"/>
                    </pic:cNvPicPr>
                  </pic:nvPicPr>
                  <pic:blipFill>
                    <a:blip r:embed="rId17"/>
                    <a:stretch>
                      <a:fillRect/>
                    </a:stretch>
                  </pic:blipFill>
                  <pic:spPr>
                    <a:xfrm>
                      <a:off x="0" y="0"/>
                      <a:ext cx="5269230" cy="2818765"/>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DC withstand voltage test 6kV/10mA (RK9 920/A) 6KV/5mA (RK9 910/A)</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RK9 910/20 series can provide DC withstand voltage test with wide voltage range (maximum output DC 6KV).Automatic voltage adjustment of 600Hz frequency hardware, voltage load adjustment rate ≤1% +10V.</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2405" cy="2787650"/>
            <wp:effectExtent l="0" t="0" r="4445" b="12700"/>
            <wp:docPr id="12" name="图片 12" descr="158933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338493(1)"/>
                    <pic:cNvPicPr>
                      <a:picLocks noChangeAspect="1"/>
                    </pic:cNvPicPr>
                  </pic:nvPicPr>
                  <pic:blipFill>
                    <a:blip r:embed="rId18"/>
                    <a:stretch>
                      <a:fillRect/>
                    </a:stretch>
                  </pic:blipFill>
                  <pic:spPr>
                    <a:xfrm>
                      <a:off x="0" y="0"/>
                      <a:ext cx="5272405" cy="278765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Insulation resistance test is 0.050kV to 1.000kV (1V resolution) /0.1MΩ to 10.0G Ω, with a maximum rated current RK9 920 of 10mA and 9910 of 5mA.</w:t>
      </w:r>
    </w:p>
    <w:p>
      <w:pPr>
        <w:jc w:val="both"/>
        <w:outlineLvl w:val="9"/>
        <w:rPr>
          <w:rFonts w:hint="eastAsia"/>
          <w:b w:val="0"/>
          <w:bCs w:val="0"/>
          <w:sz w:val="28"/>
          <w:szCs w:val="36"/>
          <w:lang w:val="en-US" w:eastAsia="zh-CN"/>
        </w:rPr>
      </w:pPr>
      <w:r>
        <w:rPr>
          <w:rFonts w:hint="eastAsia"/>
          <w:b w:val="0"/>
          <w:bCs w:val="0"/>
          <w:sz w:val="28"/>
          <w:szCs w:val="36"/>
          <w:lang w:val="en-US" w:eastAsia="zh-CN"/>
        </w:rPr>
        <w:t>Insulation resistance test range:</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less than 500V: 0.1M Ω~ 1G Ω, the accuracy is+[10% reading+5 words]</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greater than 500V, the accuracy in the range of 0.1M Ω~ 100M Ω is+(5% reading +5 words), and the accuracy in the range of 100M Ω~ 1G Ω is+(10% reading +5 words).</w:t>
      </w:r>
    </w:p>
    <w:p>
      <w:pPr>
        <w:jc w:val="both"/>
        <w:outlineLvl w:val="9"/>
        <w:rPr>
          <w:rFonts w:hint="eastAsia"/>
          <w:b w:val="0"/>
          <w:bCs w:val="0"/>
          <w:sz w:val="28"/>
          <w:szCs w:val="36"/>
          <w:lang w:val="en-US" w:eastAsia="zh-CN"/>
        </w:rPr>
      </w:pPr>
      <w:r>
        <w:rPr>
          <w:rFonts w:hint="eastAsia"/>
          <w:b w:val="0"/>
          <w:bCs w:val="0"/>
          <w:sz w:val="28"/>
          <w:szCs w:val="36"/>
          <w:lang w:val="en-US" w:eastAsia="zh-CN"/>
        </w:rPr>
        <w:t>■ RS-232C interface as standard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to power conversion, key lock and other functions, other can be remotely controlled. Test conditions such as test voltage, judgment function and test time can be controlled remotely in DC withstand voltage test, AC withstand voltage test and insulation resistance test.The test results can also be read from behind by remote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RS-232C and RS485 interfaces provide stable and unified standard tests with PC or other equipment.</w:t>
      </w:r>
    </w:p>
    <w:p>
      <w:pPr>
        <w:jc w:val="both"/>
        <w:outlineLvl w:val="9"/>
        <w:rPr>
          <w:rFonts w:hint="eastAsia"/>
          <w:b w:val="0"/>
          <w:bCs w:val="0"/>
          <w:sz w:val="28"/>
          <w:szCs w:val="36"/>
          <w:lang w:val="en-US" w:eastAsia="zh-CN"/>
        </w:rPr>
      </w:pPr>
      <w:r>
        <w:rPr>
          <w:rFonts w:hint="eastAsia"/>
          <w:b w:val="0"/>
          <w:bCs w:val="0"/>
          <w:sz w:val="28"/>
          <w:szCs w:val="36"/>
          <w:lang w:val="en-US" w:eastAsia="zh-CN"/>
        </w:rPr>
        <w:t>■ HANDLER interface and input signal interface convenient for connection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HANDLER interface: you can input START and STOP signals and output TEST, PASS and FAIL signals.Can be conveniently connected with a foot switch for foot control, and can be connected with a simple test fixture to realize safety interlock, pneumatic control, test indication and the like.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Input signal interface: INT LOCK signal can be input and 24V and 0.5A power output can be provided for convenient control and connection.</w:t>
      </w:r>
    </w:p>
    <w:p>
      <w:pPr>
        <w:jc w:val="both"/>
        <w:outlineLvl w:val="9"/>
        <w:rPr>
          <w:rFonts w:hint="eastAsia"/>
          <w:b w:val="0"/>
          <w:bCs w:val="0"/>
          <w:sz w:val="28"/>
          <w:szCs w:val="36"/>
          <w:lang w:val="en-US" w:eastAsia="zh-CN"/>
        </w:rPr>
      </w:pPr>
      <w:r>
        <w:rPr>
          <w:rFonts w:hint="eastAsia"/>
          <w:b w:val="0"/>
          <w:bCs w:val="0"/>
          <w:sz w:val="28"/>
          <w:szCs w:val="36"/>
          <w:lang w:val="en-US" w:eastAsia="zh-CN"/>
        </w:rPr>
        <w:t>■ USB interface instruments used for backup</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USB interfaces which can save the test plan and customer measurement files written by the instruments to the external U-disk, or transfer the instruments from the U-disk, so as to facilitate batch setting of the operating parameters and archiving plan of the instruments.</w:t>
      </w:r>
    </w:p>
    <w:p>
      <w:pPr>
        <w:jc w:val="both"/>
        <w:outlineLvl w:val="9"/>
        <w:rPr>
          <w:rFonts w:hint="eastAsia"/>
          <w:b w:val="0"/>
          <w:bCs w:val="0"/>
          <w:sz w:val="28"/>
          <w:szCs w:val="36"/>
          <w:lang w:val="en-US" w:eastAsia="zh-CN"/>
        </w:rPr>
      </w:pPr>
      <w:r>
        <w:rPr>
          <w:rFonts w:hint="eastAsia"/>
          <w:b w:val="0"/>
          <w:bCs w:val="0"/>
          <w:sz w:val="28"/>
          <w:szCs w:val="36"/>
          <w:lang w:val="en-US" w:eastAsia="zh-CN"/>
        </w:rPr>
        <w:t>■ Test Wait Time Setting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You can set the test wait time to 0.1s to 999.9s. The resolution is 0.1s.During this time, the instrument will output a TEST control signal to control external equipment to ensure reliable test connection, and then start the high voltage test process.</w:t>
      </w:r>
    </w:p>
    <w:p>
      <w:pPr>
        <w:jc w:val="both"/>
        <w:outlineLvl w:val="9"/>
        <w:rPr>
          <w:rFonts w:hint="eastAsia"/>
          <w:b w:val="0"/>
          <w:bCs w:val="0"/>
          <w:sz w:val="28"/>
          <w:szCs w:val="36"/>
          <w:lang w:val="en-US" w:eastAsia="zh-CN"/>
        </w:rPr>
      </w:pPr>
      <w:r>
        <w:rPr>
          <w:rFonts w:hint="eastAsia"/>
          <w:b w:val="0"/>
          <w:bCs w:val="0"/>
          <w:sz w:val="28"/>
          <w:szCs w:val="36"/>
          <w:lang w:val="en-US" w:eastAsia="zh-CN"/>
        </w:rPr>
        <w:t>■ Rise Time Control Function</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During AC withstand voltage test, DC withstand voltage test and insulation resistance test, the test voltage can slowly rise to the set value instead of providing the set voltage to the tested piece immediately after the test is started.Voltage rise time 0.1s to 999.9s The resolution is 0.1s.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TH9310/20 series conforms to UL</w:t>
      </w:r>
      <w:r>
        <w:rPr>
          <w:rFonts w:hint="eastAsia"/>
          <w:b w:val="0"/>
          <w:bCs w:val="0"/>
          <w:sz w:val="28"/>
          <w:szCs w:val="36"/>
          <w:highlight w:val="none"/>
          <w:lang w:val="en-US" w:eastAsia="zh-CN"/>
        </w:rPr>
        <w:t>'</w:t>
      </w:r>
      <w:r>
        <w:rPr>
          <w:rFonts w:hint="eastAsia"/>
          <w:b w:val="0"/>
          <w:bCs w:val="0"/>
          <w:sz w:val="28"/>
          <w:szCs w:val="36"/>
          <w:lang w:val="en-US" w:eastAsia="zh-CN"/>
        </w:rPr>
        <w:t>s various test standards and IEC</w:t>
      </w:r>
      <w:r>
        <w:rPr>
          <w:rFonts w:hint="eastAsia"/>
          <w:b w:val="0"/>
          <w:bCs w:val="0"/>
          <w:sz w:val="28"/>
          <w:szCs w:val="36"/>
          <w:highlight w:val="none"/>
          <w:lang w:val="en-US" w:eastAsia="zh-CN"/>
        </w:rPr>
        <w:t>'</w:t>
      </w:r>
      <w:r>
        <w:rPr>
          <w:rFonts w:hint="eastAsia"/>
          <w:b w:val="0"/>
          <w:bCs w:val="0"/>
          <w:sz w:val="28"/>
          <w:szCs w:val="36"/>
          <w:lang w:val="en-US" w:eastAsia="zh-CN"/>
        </w:rPr>
        <w:t>s voltage tolerance test standards (the initial voltage is less than half of the test voltage and the rise time can be specified when the set test voltage is reached).</w:t>
      </w:r>
    </w:p>
    <w:p>
      <w:pPr>
        <w:jc w:val="both"/>
        <w:outlineLvl w:val="9"/>
        <w:rPr>
          <w:rFonts w:hint="eastAsia"/>
          <w:b w:val="0"/>
          <w:bCs w:val="0"/>
          <w:sz w:val="28"/>
          <w:szCs w:val="36"/>
          <w:lang w:val="en-US" w:eastAsia="zh-CN"/>
        </w:rPr>
      </w:pPr>
      <w:r>
        <w:rPr>
          <w:rFonts w:hint="eastAsia"/>
          <w:b w:val="0"/>
          <w:bCs w:val="0"/>
          <w:sz w:val="28"/>
          <w:szCs w:val="36"/>
          <w:lang w:val="en-US" w:eastAsia="zh-CN"/>
        </w:rPr>
        <w:t>■ Drop Time Control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the qualification judgment of AC withstand voltage test, the test voltage can be gradually reduced.The voltage drop time can be set between 0.1s and 999.9s with a resolution of 0.1s.</w:t>
      </w:r>
    </w:p>
    <w:p>
      <w:pPr>
        <w:jc w:val="both"/>
        <w:outlineLvl w:val="9"/>
        <w:rPr>
          <w:rFonts w:hint="eastAsia"/>
          <w:b w:val="0"/>
          <w:bCs w:val="0"/>
          <w:sz w:val="28"/>
          <w:szCs w:val="36"/>
          <w:lang w:val="en-US" w:eastAsia="zh-CN"/>
        </w:rPr>
      </w:pPr>
      <w:r>
        <w:rPr>
          <w:rFonts w:hint="eastAsia"/>
          <w:b w:val="0"/>
          <w:bCs w:val="0"/>
          <w:sz w:val="28"/>
          <w:szCs w:val="36"/>
          <w:lang w:val="en-US" w:eastAsia="zh-CN"/>
        </w:rPr>
        <w:t>■ Discharge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Under normal circumstances, the tested piece is capacitive. At the moment when the DC withstand voltage test and insulation resistance test are cut off, the tested piece remains fully charged, thus there is a risk of electric shock.RK9 910/20 series has strong resistance to tested parts after DC withstand voltage test and insulation resistance test are completed to make fast discharge function.</w:t>
      </w:r>
    </w:p>
    <w:p>
      <w:pPr>
        <w:jc w:val="both"/>
        <w:outlineLvl w:val="9"/>
        <w:rPr>
          <w:rFonts w:hint="eastAsia"/>
          <w:b w:val="0"/>
          <w:bCs w:val="0"/>
          <w:sz w:val="28"/>
          <w:szCs w:val="36"/>
          <w:lang w:val="en-US" w:eastAsia="zh-CN"/>
        </w:rPr>
      </w:pPr>
      <w:r>
        <w:rPr>
          <w:rFonts w:hint="eastAsia"/>
          <w:b w:val="0"/>
          <w:bCs w:val="0"/>
          <w:sz w:val="28"/>
          <w:szCs w:val="36"/>
          <w:lang w:val="en-US" w:eastAsia="zh-CN"/>
        </w:rPr>
        <w:t>■ Enhanced security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improve safety, RK9910/20 series is equipped with  many facilities and safety functions, including safety output terminal, discharge function and ground current detection. The so-called ground current detection means that the local high voltage test circuit cuts off the high voltage output when the return current through the casing is greater than 0.45mA.</w:t>
      </w:r>
    </w:p>
    <w:p>
      <w:pPr>
        <w:jc w:val="both"/>
        <w:outlineLvl w:val="9"/>
        <w:rPr>
          <w:rFonts w:hint="eastAsia"/>
          <w:b w:val="0"/>
          <w:bCs w:val="0"/>
          <w:sz w:val="28"/>
          <w:szCs w:val="36"/>
          <w:lang w:val="en-US" w:eastAsia="zh-CN"/>
        </w:rPr>
      </w:pPr>
      <w:r>
        <w:rPr>
          <w:rFonts w:hint="eastAsia"/>
          <w:b w:val="0"/>
          <w:bCs w:val="0"/>
          <w:sz w:val="28"/>
          <w:szCs w:val="36"/>
          <w:lang w:val="en-US" w:eastAsia="zh-CN"/>
        </w:rPr>
        <w:t>■ High test accuracy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voltage digital display has a voltage test accuracy of (1% reading +5V) during voltage withstand test and (1% reading +2V) during insulation resistance test.The accuracy in voltage and current withstand test is+(1% reading +5words).</w:t>
      </w:r>
    </w:p>
    <w:p>
      <w:pPr>
        <w:jc w:val="both"/>
        <w:outlineLvl w:val="9"/>
        <w:rPr>
          <w:rFonts w:hint="eastAsia"/>
          <w:b w:val="0"/>
          <w:bCs w:val="0"/>
          <w:sz w:val="28"/>
          <w:szCs w:val="36"/>
          <w:lang w:val="en-US" w:eastAsia="zh-CN"/>
        </w:rPr>
      </w:pPr>
      <w:r>
        <w:rPr>
          <w:rFonts w:hint="eastAsia"/>
          <w:b w:val="0"/>
          <w:bCs w:val="0"/>
          <w:sz w:val="28"/>
          <w:szCs w:val="36"/>
          <w:lang w:val="en-US" w:eastAsia="zh-CN"/>
        </w:rPr>
        <w:t>■ Simple operability</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RK9 910/20 series is easy to operate, ensuring that users do not have any difficulty in starting to use.This instrument lists all test parameters in the setting interface.Use the direction keys to select a parameter from the LCD display interface, and then the function button to modify the parameter. After the customer sets the data, the user can directly carry out measurement.</w:t>
      </w:r>
    </w:p>
    <w:p>
      <w:pPr>
        <w:jc w:val="both"/>
        <w:outlineLvl w:val="9"/>
        <w:rPr>
          <w:rFonts w:hint="eastAsia"/>
          <w:b w:val="0"/>
          <w:bCs w:val="0"/>
          <w:sz w:val="28"/>
          <w:szCs w:val="36"/>
          <w:lang w:val="en-US" w:eastAsia="zh-CN"/>
        </w:rPr>
      </w:pPr>
      <w:r>
        <w:rPr>
          <w:rFonts w:hint="eastAsia"/>
          <w:b w:val="0"/>
          <w:bCs w:val="0"/>
          <w:sz w:val="28"/>
          <w:szCs w:val="36"/>
          <w:lang w:val="en-US" w:eastAsia="zh-CN"/>
        </w:rPr>
        <w:t>■16M FLASH, each with 50 test items.</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Can edit 20 test files, corresponding to various test project combinations required by customers;Each test file can have up to 20 test items, the test items are AC withstand voltage test, DC withstand voltage test, insulation resistance test, and the test conditions of each item are not related to each other.</w:t>
      </w:r>
    </w:p>
    <w:p>
      <w:pPr>
        <w:jc w:val="both"/>
        <w:outlineLvl w:val="9"/>
        <w:rPr>
          <w:rFonts w:hint="eastAsia"/>
          <w:b w:val="0"/>
          <w:bCs w:val="0"/>
          <w:sz w:val="28"/>
          <w:szCs w:val="36"/>
          <w:lang w:val="en-US" w:eastAsia="zh-CN"/>
        </w:rPr>
      </w:pPr>
      <w:r>
        <w:rPr>
          <w:rFonts w:hint="eastAsia"/>
          <w:b w:val="0"/>
          <w:bCs w:val="0"/>
          <w:sz w:val="28"/>
          <w:szCs w:val="36"/>
          <w:lang w:val="en-US" w:eastAsia="zh-CN"/>
        </w:rPr>
        <w:t>The stored files of the instrument can be transferred to a computer or another computer through an external U disk in the file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Option function description:</w:t>
      </w:r>
    </w:p>
    <w:p>
      <w:pPr>
        <w:jc w:val="both"/>
        <w:outlineLvl w:val="9"/>
        <w:rPr>
          <w:rFonts w:hint="eastAsia"/>
          <w:b w:val="0"/>
          <w:bCs w:val="0"/>
          <w:sz w:val="28"/>
          <w:szCs w:val="36"/>
          <w:lang w:val="en-US" w:eastAsia="zh-CN"/>
        </w:rPr>
      </w:pPr>
      <w:r>
        <w:rPr>
          <w:rFonts w:hint="eastAsia"/>
          <w:b w:val="0"/>
          <w:bCs w:val="0"/>
          <w:sz w:val="28"/>
          <w:szCs w:val="36"/>
          <w:lang w:val="en-US" w:eastAsia="zh-CN"/>
        </w:rPr>
        <w:t>■ High voltage output of rear panel (optional)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rear panel includes an optional high voltage output, which provides a convenient solution for installing instrument wiring on the cabinet.</w:t>
      </w:r>
    </w:p>
    <w:p>
      <w:pPr>
        <w:jc w:val="both"/>
        <w:outlineLvl w:val="9"/>
        <w:rPr>
          <w:rFonts w:hint="eastAsia"/>
          <w:b w:val="0"/>
          <w:bCs w:val="0"/>
          <w:sz w:val="28"/>
          <w:szCs w:val="36"/>
          <w:lang w:val="en-US" w:eastAsia="zh-CN"/>
        </w:rPr>
      </w:pPr>
      <w:r>
        <w:rPr>
          <w:rFonts w:hint="eastAsia"/>
          <w:b w:val="0"/>
          <w:bCs w:val="0"/>
          <w:sz w:val="28"/>
          <w:szCs w:val="36"/>
          <w:lang w:val="en-US" w:eastAsia="zh-CN"/>
        </w:rPr>
        <w:t>Warning: This instrument uses a high voltage of 5kV AC/DC.Therefore, do not touch the tested piece and the test line at will, which will lead to the danger of electric shock.</w:t>
      </w:r>
    </w:p>
    <w:p>
      <w:pPr>
        <w:ind w:firstLine="280" w:firstLineChars="100"/>
        <w:jc w:val="both"/>
        <w:outlineLvl w:val="9"/>
        <w:rPr>
          <w:rFonts w:hint="eastAsia"/>
          <w:b w:val="0"/>
          <w:bCs w:val="0"/>
          <w:lang w:val="en-US" w:eastAsia="zh-CN"/>
        </w:rPr>
      </w:pPr>
      <w:r>
        <w:rPr>
          <w:rFonts w:hint="eastAsia"/>
          <w:b w:val="0"/>
          <w:bCs w:val="0"/>
          <w:sz w:val="28"/>
          <w:szCs w:val="36"/>
          <w:lang w:val="en-US" w:eastAsia="zh-CN"/>
        </w:rPr>
        <w:t>Around the tested piece, safety measures like fences shall be provided to ensure the safety of users.In addition, in order to ensure safety, extreme care is taken to prevent improper connection and high voltage of operation output.</w:t>
      </w:r>
    </w:p>
    <w:p>
      <w:pPr>
        <w:pStyle w:val="2"/>
        <w:bidi w:val="0"/>
        <w:jc w:val="center"/>
        <w:rPr>
          <w:rFonts w:hint="eastAsia"/>
          <w:b w:val="0"/>
          <w:bCs w:val="0"/>
          <w:lang w:val="en-US" w:eastAsia="zh-CN"/>
        </w:rPr>
      </w:pPr>
      <w:bookmarkStart w:id="77" w:name="_Toc25433"/>
      <w:bookmarkStart w:id="78" w:name="_Toc20952"/>
      <w:r>
        <w:rPr>
          <w:rFonts w:hint="eastAsia"/>
          <w:b w:val="0"/>
          <w:bCs w:val="0"/>
          <w:lang w:val="en-US" w:eastAsia="zh-CN"/>
        </w:rPr>
        <w:t>Chapter 4 Basic Operation</w:t>
      </w:r>
      <w:bookmarkEnd w:id="77"/>
      <w:bookmarkEnd w:id="78"/>
    </w:p>
    <w:p>
      <w:pPr>
        <w:pStyle w:val="3"/>
        <w:bidi w:val="0"/>
        <w:rPr>
          <w:rFonts w:hint="eastAsia"/>
          <w:b w:val="0"/>
          <w:bCs w:val="0"/>
          <w:lang w:val="en-US" w:eastAsia="zh-CN"/>
        </w:rPr>
      </w:pPr>
      <w:bookmarkStart w:id="79" w:name="_Toc11143"/>
      <w:bookmarkStart w:id="80" w:name="_Toc25704"/>
      <w:r>
        <w:rPr>
          <w:rFonts w:hint="eastAsia"/>
          <w:b w:val="0"/>
          <w:bCs w:val="0"/>
          <w:lang w:val="en-US" w:eastAsia="zh-CN"/>
        </w:rPr>
        <w:t>4.1 Overview of Instrument Interface Structure</w:t>
      </w:r>
      <w:bookmarkEnd w:id="79"/>
      <w:bookmarkEnd w:id="80"/>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operating procedures for voltage resistance and insulation resistance tests.The interface structure of the instrument is shown as follows:</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0500" cy="3417570"/>
            <wp:effectExtent l="0" t="0" r="6350" b="11430"/>
            <wp:docPr id="51" name="图片 51" descr="15940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29264(1)"/>
                    <pic:cNvPicPr>
                      <a:picLocks noChangeAspect="1"/>
                    </pic:cNvPicPr>
                  </pic:nvPicPr>
                  <pic:blipFill>
                    <a:blip r:embed="rId19"/>
                    <a:stretch>
                      <a:fillRect/>
                    </a:stretch>
                  </pic:blipFill>
                  <pic:spPr>
                    <a:xfrm>
                      <a:off x="0" y="0"/>
                      <a:ext cx="5270500" cy="341757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Interface description:</w:t>
      </w:r>
    </w:p>
    <w:p>
      <w:pPr>
        <w:bidi w:val="0"/>
        <w:rPr>
          <w:rFonts w:hint="eastAsia"/>
          <w:b w:val="0"/>
          <w:bCs w:val="0"/>
          <w:sz w:val="28"/>
          <w:szCs w:val="28"/>
          <w:lang w:val="en-US" w:eastAsia="zh-CN"/>
        </w:rPr>
      </w:pPr>
      <w:bookmarkStart w:id="81" w:name="_Toc13976"/>
      <w:r>
        <w:rPr>
          <w:rFonts w:hint="eastAsia"/>
          <w:b w:val="0"/>
          <w:bCs w:val="0"/>
          <w:sz w:val="28"/>
          <w:szCs w:val="28"/>
          <w:lang w:val="en-US" w:eastAsia="zh-CN"/>
        </w:rPr>
        <w:t>4.1.1 The first column of the writing interface structure</w:t>
      </w:r>
      <w:bookmarkEnd w:id="81"/>
      <w:r>
        <w:rPr>
          <w:rFonts w:hint="eastAsia"/>
          <w:b w:val="0"/>
          <w:bCs w:val="0"/>
          <w:sz w:val="28"/>
          <w:szCs w:val="28"/>
          <w:lang w:val="en-US" w:eastAsia="zh-CN"/>
        </w:rPr>
        <w:t xml:space="preserve"> is written based on the initial state of panel function key call (specific interface parameters are described in detail in the following chapter).Parameters cannot be modified in TEST interface.</w:t>
      </w:r>
    </w:p>
    <w:p>
      <w:pPr>
        <w:bidi w:val="0"/>
        <w:rPr>
          <w:rFonts w:hint="eastAsia"/>
          <w:b w:val="0"/>
          <w:bCs w:val="0"/>
          <w:sz w:val="28"/>
          <w:szCs w:val="28"/>
          <w:lang w:val="en-US" w:eastAsia="zh-CN"/>
        </w:rPr>
      </w:pPr>
      <w:bookmarkStart w:id="82" w:name="_Toc1116"/>
      <w:r>
        <w:rPr>
          <w:rFonts w:hint="eastAsia"/>
          <w:b w:val="0"/>
          <w:bCs w:val="0"/>
          <w:sz w:val="28"/>
          <w:szCs w:val="28"/>
          <w:lang w:val="en-US" w:eastAsia="zh-CN"/>
        </w:rPr>
        <w:t>4.1.2  The second column of the interface structure</w:t>
      </w:r>
      <w:bookmarkEnd w:id="82"/>
      <w:r>
        <w:rPr>
          <w:rFonts w:hint="eastAsia"/>
          <w:b w:val="0"/>
          <w:bCs w:val="0"/>
          <w:sz w:val="28"/>
          <w:szCs w:val="28"/>
          <w:lang w:val="en-US" w:eastAsia="zh-CN"/>
        </w:rPr>
        <w:t xml:space="preserve"> is the parameter structure of the initial interface.</w:t>
      </w:r>
    </w:p>
    <w:p>
      <w:pPr>
        <w:bidi w:val="0"/>
        <w:rPr>
          <w:rFonts w:hint="default"/>
          <w:b w:val="0"/>
          <w:bCs w:val="0"/>
          <w:sz w:val="28"/>
          <w:szCs w:val="28"/>
          <w:lang w:val="en-US" w:eastAsia="zh-CN"/>
        </w:rPr>
      </w:pPr>
      <w:r>
        <w:rPr>
          <w:rFonts w:hint="eastAsia"/>
          <w:b w:val="0"/>
          <w:bCs w:val="0"/>
          <w:sz w:val="28"/>
          <w:szCs w:val="28"/>
          <w:lang w:val="en-US" w:eastAsia="zh-CN"/>
        </w:rPr>
        <w:t>For example, the default STEP of SETUP interface is scheme step 1, total step number 1.</w:t>
      </w:r>
    </w:p>
    <w:p>
      <w:pPr>
        <w:bidi w:val="0"/>
        <w:rPr>
          <w:rFonts w:hint="eastAsia"/>
          <w:b w:val="0"/>
          <w:bCs w:val="0"/>
          <w:sz w:val="28"/>
          <w:szCs w:val="28"/>
          <w:lang w:val="en-US" w:eastAsia="zh-CN"/>
        </w:rPr>
      </w:pPr>
      <w:r>
        <w:rPr>
          <w:rFonts w:hint="eastAsia"/>
          <w:b w:val="0"/>
          <w:bCs w:val="0"/>
          <w:sz w:val="28"/>
          <w:szCs w:val="28"/>
          <w:lang w:val="en-US" w:eastAsia="zh-CN"/>
        </w:rPr>
        <w:t xml:space="preserve">AC: AC Voltage Withstand Test Interface.   </w:t>
      </w:r>
    </w:p>
    <w:p>
      <w:pPr>
        <w:bidi w:val="0"/>
        <w:rPr>
          <w:rFonts w:hint="eastAsia"/>
          <w:b w:val="0"/>
          <w:bCs w:val="0"/>
          <w:sz w:val="28"/>
          <w:szCs w:val="28"/>
          <w:lang w:val="en-US" w:eastAsia="zh-CN"/>
        </w:rPr>
      </w:pPr>
      <w:r>
        <w:rPr>
          <w:rFonts w:hint="eastAsia"/>
          <w:b w:val="0"/>
          <w:bCs w:val="0"/>
          <w:sz w:val="28"/>
          <w:szCs w:val="28"/>
          <w:lang w:val="en-US" w:eastAsia="zh-CN"/>
        </w:rPr>
        <w:t>AC Parameters: Other parameters are AC withstand voltage test parameters.</w:t>
      </w:r>
    </w:p>
    <w:p>
      <w:pPr>
        <w:bidi w:val="0"/>
        <w:rPr>
          <w:rFonts w:hint="eastAsia"/>
          <w:b w:val="0"/>
          <w:bCs w:val="0"/>
          <w:sz w:val="28"/>
          <w:szCs w:val="28"/>
          <w:lang w:val="en-US" w:eastAsia="zh-CN"/>
        </w:rPr>
      </w:pPr>
      <w:bookmarkStart w:id="83" w:name="_Toc6506"/>
      <w:r>
        <w:rPr>
          <w:rFonts w:hint="eastAsia"/>
          <w:b w:val="0"/>
          <w:bCs w:val="0"/>
          <w:sz w:val="28"/>
          <w:szCs w:val="28"/>
          <w:lang w:val="en-US" w:eastAsia="zh-CN"/>
        </w:rPr>
        <w:t>4.1.3 The third column of the interface structure</w:t>
      </w:r>
      <w:bookmarkEnd w:id="83"/>
      <w:r>
        <w:rPr>
          <w:rFonts w:hint="eastAsia"/>
          <w:b w:val="0"/>
          <w:bCs w:val="0"/>
          <w:sz w:val="28"/>
          <w:szCs w:val="28"/>
          <w:lang w:val="en-US" w:eastAsia="zh-CN"/>
        </w:rPr>
        <w:t xml:space="preserve"> is the function switching interface. When some function identifiers are selected in the second interface, these functions can be changed, and the relevant parameters of this interface will be changed. If AC is changed to DC, the instrument will change the AC withstand voltage test mode to DC withstand voltage test mode, and the' AC parameter' of the current interface will become the' DC parameter' that needs to be set for DC withstand voltage.</w:t>
      </w:r>
    </w:p>
    <w:p>
      <w:pPr>
        <w:bidi w:val="0"/>
        <w:rPr>
          <w:rFonts w:hint="eastAsia"/>
          <w:b w:val="0"/>
          <w:bCs w:val="0"/>
          <w:sz w:val="28"/>
          <w:szCs w:val="28"/>
          <w:lang w:val="en-US" w:eastAsia="zh-CN"/>
        </w:rPr>
      </w:pPr>
      <w:r>
        <w:rPr>
          <w:rFonts w:hint="eastAsia"/>
          <w:b w:val="0"/>
          <w:bCs w:val="0"/>
          <w:sz w:val="28"/>
          <w:szCs w:val="28"/>
          <w:lang w:val="en-US" w:eastAsia="zh-CN"/>
        </w:rPr>
        <w:t>1. Press and hold the STOP and START keys at the same time to turn on the power again, and the instrument will restore the factory default settings.</w:t>
      </w:r>
    </w:p>
    <w:p>
      <w:pPr>
        <w:bidi w:val="0"/>
        <w:rPr>
          <w:rFonts w:hint="eastAsia"/>
          <w:b w:val="0"/>
          <w:bCs w:val="0"/>
          <w:sz w:val="28"/>
          <w:szCs w:val="28"/>
          <w:lang w:val="en-US" w:eastAsia="zh-CN"/>
        </w:rPr>
      </w:pPr>
      <w:r>
        <w:rPr>
          <w:rFonts w:hint="eastAsia"/>
          <w:b w:val="0"/>
          <w:bCs w:val="0"/>
          <w:sz w:val="28"/>
          <w:szCs w:val="28"/>
          <w:lang w:val="en-US" w:eastAsia="zh-CN"/>
        </w:rPr>
        <w:t>2. The clearance range is: (SETUP) test conditions, (SYSTEM) system settings.</w:t>
      </w:r>
    </w:p>
    <w:p>
      <w:pPr>
        <w:bidi w:val="0"/>
        <w:rPr>
          <w:rFonts w:hint="eastAsia"/>
          <w:b w:val="0"/>
          <w:bCs w:val="0"/>
          <w:sz w:val="28"/>
          <w:szCs w:val="28"/>
          <w:lang w:val="en-US" w:eastAsia="zh-CN"/>
        </w:rPr>
      </w:pPr>
      <w:r>
        <w:rPr>
          <w:rFonts w:hint="eastAsia"/>
          <w:b w:val="0"/>
          <w:bCs w:val="0"/>
          <w:sz w:val="28"/>
          <w:szCs w:val="28"/>
          <w:lang w:val="en-US" w:eastAsia="zh-CN"/>
        </w:rPr>
        <w:t>3. This method can be used to restore the normal operation of the instrument when the software of the instrument is upgraded or the display error is caused by calling the archive with low version of the document.</w:t>
      </w:r>
    </w:p>
    <w:p>
      <w:pPr>
        <w:pStyle w:val="3"/>
        <w:bidi w:val="0"/>
        <w:rPr>
          <w:rFonts w:hint="eastAsia"/>
          <w:b w:val="0"/>
          <w:bCs w:val="0"/>
          <w:lang w:val="en-US" w:eastAsia="zh-CN"/>
        </w:rPr>
      </w:pPr>
      <w:bookmarkStart w:id="84" w:name="_Toc27030"/>
      <w:bookmarkStart w:id="85" w:name="_Toc10210"/>
      <w:r>
        <w:rPr>
          <w:rFonts w:hint="eastAsia"/>
          <w:b w:val="0"/>
          <w:bCs w:val="0"/>
          <w:lang w:val="en-US" w:eastAsia="zh-CN"/>
        </w:rPr>
        <w:t>4.2 Panel Function Interface and Parameter Description</w:t>
      </w:r>
      <w:bookmarkEnd w:id="84"/>
      <w:bookmarkEnd w:id="8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section mainly introduces the functional interface and related parameters of the instrument according to the sequence of software flow and interface correlation.In order to guide users to understand the function and use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initial state of instrument</w:t>
      </w:r>
    </w:p>
    <w:p>
      <w:pPr>
        <w:jc w:val="both"/>
        <w:outlineLvl w:val="9"/>
        <w:rPr>
          <w:rFonts w:hint="eastAsia"/>
          <w:b w:val="0"/>
          <w:bCs w:val="0"/>
          <w:sz w:val="28"/>
          <w:szCs w:val="36"/>
          <w:lang w:val="en-US" w:eastAsia="zh-CN"/>
        </w:rPr>
      </w:pPr>
      <w:r>
        <w:rPr>
          <w:rFonts w:hint="eastAsia"/>
          <w:b w:val="0"/>
          <w:bCs w:val="0"/>
          <w:sz w:val="28"/>
          <w:szCs w:val="36"/>
          <w:lang w:val="en-US" w:eastAsia="zh-CN"/>
        </w:rPr>
        <w:t>1. After start up, the system defaults to the last modified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2. The factory settings of the instrument are single step, AC voltage withstand and default parameter state.The figure is as follows.</w:t>
      </w:r>
    </w:p>
    <w:p>
      <w:pPr>
        <w:jc w:val="both"/>
        <w:outlineLvl w:val="9"/>
        <w:rPr>
          <w:rFonts w:hint="eastAsia"/>
          <w:b w:val="0"/>
          <w:bCs w:val="0"/>
          <w:sz w:val="28"/>
          <w:szCs w:val="36"/>
          <w:lang w:val="en-US" w:eastAsia="zh-CN"/>
        </w:rPr>
      </w:pPr>
      <w:r>
        <w:rPr>
          <w:rFonts w:hint="eastAsia"/>
          <w:b w:val="0"/>
          <w:bCs w:val="0"/>
          <w:sz w:val="28"/>
          <w:szCs w:val="36"/>
          <w:lang w:val="en-US" w:eastAsia="zh-CN"/>
        </w:rPr>
        <w:t>3. The default cursor of the default interface is interface switching. You can directly select other interfaces.</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2"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03"/>
                    <pic:cNvPicPr>
                      <a:picLocks noChangeAspect="1"/>
                    </pic:cNvPicPr>
                  </pic:nvPicPr>
                  <pic:blipFill>
                    <a:blip r:embed="rId20"/>
                    <a:stretch>
                      <a:fillRect/>
                    </a:stretch>
                  </pic:blipFill>
                  <pic:spPr>
                    <a:xfrm>
                      <a:off x="0" y="0"/>
                      <a:ext cx="4724400" cy="2238375"/>
                    </a:xfrm>
                    <a:prstGeom prst="rect">
                      <a:avLst/>
                    </a:prstGeom>
                    <a:noFill/>
                    <a:ln>
                      <a:noFill/>
                    </a:ln>
                  </pic:spPr>
                </pic:pic>
              </a:graphicData>
            </a:graphic>
          </wp:inline>
        </w:drawing>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interface switching of the instrument can be directly switched with four function keys. They are measurement display (TEST), measurement SETUP (SETUP), SYSTEM interface (SYSTEM) and FILE processing (FILE). The following describes the functions of the interface respectively.</w:t>
      </w:r>
    </w:p>
    <w:p>
      <w:pPr>
        <w:jc w:val="both"/>
        <w:outlineLvl w:val="9"/>
        <w:rPr>
          <w:rFonts w:hint="eastAsia"/>
          <w:b w:val="0"/>
          <w:bCs w:val="0"/>
          <w:sz w:val="28"/>
          <w:szCs w:val="36"/>
          <w:lang w:val="en-US" w:eastAsia="zh-CN"/>
        </w:rPr>
      </w:pP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Description of basic functions of panel keys:</w:t>
      </w:r>
    </w:p>
    <w:p>
      <w:pPr>
        <w:jc w:val="both"/>
        <w:outlineLvl w:val="9"/>
        <w:rPr>
          <w:rFonts w:hint="eastAsia"/>
          <w:b w:val="0"/>
          <w:bCs w:val="0"/>
          <w:sz w:val="28"/>
          <w:szCs w:val="36"/>
          <w:lang w:val="en-US" w:eastAsia="zh-CN"/>
        </w:rPr>
      </w:pPr>
      <w:r>
        <w:rPr>
          <w:rFonts w:hint="eastAsia"/>
          <w:b w:val="0"/>
          <w:bCs w:val="0"/>
          <w:sz w:val="28"/>
          <w:szCs w:val="36"/>
          <w:lang w:val="en-US" w:eastAsia="zh-CN"/>
        </w:rPr>
        <w:t>TEST (test key): Let the instrument enter the test waiting state and prepare to start the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SETUP (setup key): modify the interface of current test plan, test items and test parameters.The modification of the test plan is completed in this interface.</w:t>
      </w:r>
    </w:p>
    <w:p>
      <w:pPr>
        <w:jc w:val="both"/>
        <w:outlineLvl w:val="9"/>
        <w:rPr>
          <w:rFonts w:hint="eastAsia"/>
          <w:b w:val="0"/>
          <w:bCs w:val="0"/>
          <w:sz w:val="28"/>
          <w:szCs w:val="36"/>
          <w:lang w:val="en-US" w:eastAsia="zh-CN"/>
        </w:rPr>
      </w:pPr>
      <w:r>
        <w:rPr>
          <w:rFonts w:hint="eastAsia"/>
          <w:b w:val="0"/>
          <w:bCs w:val="0"/>
          <w:sz w:val="28"/>
          <w:szCs w:val="36"/>
          <w:lang w:val="en-US" w:eastAsia="zh-CN"/>
        </w:rPr>
        <w:t>SYSTEM (System Key): The settings related to test safety and instrument working mode have little to do with the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FILE (file key): the interface for saving and calling out the test scheme is related to the data storage.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(direction key): the cursor can be moved freely between various parameters.</w:t>
      </w:r>
    </w:p>
    <w:p>
      <w:pPr>
        <w:jc w:val="both"/>
        <w:outlineLvl w:val="9"/>
        <w:rPr>
          <w:rFonts w:hint="eastAsia"/>
          <w:b w:val="0"/>
          <w:bCs w:val="0"/>
          <w:sz w:val="28"/>
          <w:szCs w:val="36"/>
          <w:lang w:val="en-US" w:eastAsia="zh-CN"/>
        </w:rPr>
      </w:pPr>
      <w:r>
        <w:rPr>
          <w:rFonts w:hint="eastAsia"/>
          <w:b w:val="0"/>
          <w:bCs w:val="0"/>
          <w:sz w:val="28"/>
          <w:szCs w:val="36"/>
          <w:lang w:val="en-US" w:eastAsia="zh-CN"/>
        </w:rPr>
        <w:t>F1 ~ F5 (soft keys): cooperate with the contents of the soft key function display area to modify the object selected by the cursor.</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4"/>
        <w:bidi w:val="0"/>
        <w:rPr>
          <w:rFonts w:hint="eastAsia"/>
          <w:b w:val="0"/>
          <w:bCs w:val="0"/>
          <w:sz w:val="28"/>
          <w:szCs w:val="36"/>
          <w:lang w:val="en-US" w:eastAsia="zh-CN"/>
        </w:rPr>
      </w:pPr>
      <w:bookmarkStart w:id="86" w:name="_Toc17992"/>
      <w:r>
        <w:rPr>
          <w:rFonts w:hint="eastAsia"/>
          <w:b w:val="0"/>
          <w:bCs w:val="0"/>
          <w:sz w:val="28"/>
          <w:szCs w:val="36"/>
          <w:lang w:val="en-US" w:eastAsia="zh-CN"/>
        </w:rPr>
        <w:t>4.2.1 SETUP measurement setup.The interface schematic is as follows:</w:t>
      </w:r>
      <w:bookmarkEnd w:id="86"/>
    </w:p>
    <w:p>
      <w:pPr>
        <w:bidi w:val="0"/>
        <w:rPr>
          <w:rFonts w:hint="eastAsia"/>
          <w:b w:val="0"/>
          <w:bCs w:val="0"/>
          <w:lang w:val="en-US" w:eastAsia="zh-CN"/>
        </w:rPr>
      </w:pPr>
      <w:r>
        <w:rPr>
          <w:rFonts w:hint="eastAsia" w:ascii="Arial" w:hAnsi="Arial" w:cs="Arial"/>
          <w:szCs w:val="21"/>
        </w:rPr>
        <w:drawing>
          <wp:inline distT="0" distB="0" distL="114300" distR="114300">
            <wp:extent cx="4851400" cy="2298700"/>
            <wp:effectExtent l="0" t="0" r="6350" b="6350"/>
            <wp:docPr id="53" name="图片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4"/>
                    <pic:cNvPicPr>
                      <a:picLocks noChangeAspect="1"/>
                    </pic:cNvPicPr>
                  </pic:nvPicPr>
                  <pic:blipFill>
                    <a:blip r:embed="rId21"/>
                    <a:stretch>
                      <a:fillRect/>
                    </a:stretch>
                  </pic:blipFill>
                  <pic:spPr>
                    <a:xfrm>
                      <a:off x="0" y="0"/>
                      <a:ext cx="4851400" cy="2298700"/>
                    </a:xfrm>
                    <a:prstGeom prst="rect">
                      <a:avLst/>
                    </a:prstGeom>
                    <a:noFill/>
                    <a:ln>
                      <a:noFill/>
                    </a:ln>
                  </pic:spPr>
                </pic:pic>
              </a:graphicData>
            </a:graphic>
          </wp:inline>
        </w:drawing>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Modification of Test Plan</w:t>
      </w:r>
    </w:p>
    <w:p>
      <w:pPr>
        <w:jc w:val="both"/>
        <w:outlineLvl w:val="9"/>
        <w:rPr>
          <w:rFonts w:hint="eastAsia"/>
          <w:b w:val="0"/>
          <w:bCs w:val="0"/>
          <w:sz w:val="28"/>
          <w:szCs w:val="36"/>
          <w:lang w:val="en-US" w:eastAsia="zh-CN"/>
        </w:rPr>
      </w:pPr>
      <w:r>
        <w:rPr>
          <w:rFonts w:hint="eastAsia"/>
          <w:b w:val="0"/>
          <w:bCs w:val="0"/>
          <w:sz w:val="28"/>
          <w:szCs w:val="36"/>
          <w:lang w:val="en-US" w:eastAsia="zh-CN"/>
        </w:rPr>
        <w:t>STEP: 01/01 Test Step: Currently set item number/total number of test items.</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project identification of the test plan. The current parameter is the number of projects/total number of projects in the test plan.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1237"/>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420" w:firstLineChars="200"/>
              <w:rPr>
                <w:rFonts w:ascii="Arial" w:hAnsi="Arial" w:cs="Arial"/>
                <w:szCs w:val="21"/>
              </w:rPr>
            </w:pPr>
            <w:r>
              <w:rPr>
                <w:rFonts w:ascii="Arial" w:hAnsi="Arial" w:cs="Arial"/>
                <w:szCs w:val="21"/>
              </w:rPr>
              <w:t>Button</w:t>
            </w:r>
            <w:r>
              <w:rPr>
                <w:rFonts w:hint="eastAsia" w:ascii="Arial" w:hAnsi="Arial" w:cs="Arial"/>
                <w:szCs w:val="21"/>
              </w:rPr>
              <w:t xml:space="preserve">     </w:t>
            </w:r>
            <w:r>
              <w:rPr>
                <w:rFonts w:ascii="Arial" w:hAnsi="Arial" w:cs="Arial"/>
                <w:szCs w:val="21"/>
              </w:rPr>
              <w:t>function</w:t>
            </w:r>
          </w:p>
        </w:tc>
        <w:tc>
          <w:tcPr>
            <w:tcW w:w="1237" w:type="dxa"/>
            <w:noWrap w:val="0"/>
            <w:vAlign w:val="top"/>
          </w:tcPr>
          <w:p>
            <w:pPr>
              <w:rPr>
                <w:rFonts w:ascii="Arial" w:hAnsi="Arial" w:cs="Arial"/>
                <w:szCs w:val="21"/>
              </w:rPr>
            </w:pPr>
            <w:r>
              <w:rPr>
                <w:rFonts w:ascii="Arial" w:hAnsi="Arial" w:cs="Arial"/>
                <w:szCs w:val="21"/>
              </w:rPr>
              <w:t>Chinese</w:t>
            </w:r>
          </w:p>
        </w:tc>
        <w:tc>
          <w:tcPr>
            <w:tcW w:w="4445" w:type="dxa"/>
            <w:noWrap w:val="0"/>
            <w:vAlign w:val="top"/>
          </w:tcPr>
          <w:p>
            <w:pPr>
              <w:rPr>
                <w:rFonts w:ascii="Arial" w:hAnsi="Arial" w:cs="Arial"/>
                <w:szCs w:val="21"/>
              </w:rPr>
            </w:pPr>
            <w:r>
              <w:rPr>
                <w:rFonts w:ascii="Arial" w:hAnsi="Arial" w:cs="Arial"/>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F1       NEW</w:t>
            </w:r>
          </w:p>
        </w:tc>
        <w:tc>
          <w:tcPr>
            <w:tcW w:w="1237" w:type="dxa"/>
            <w:noWrap w:val="0"/>
            <w:vAlign w:val="top"/>
          </w:tcPr>
          <w:p>
            <w:pPr>
              <w:rPr>
                <w:rFonts w:ascii="Arial" w:hAnsi="Arial" w:cs="Arial"/>
                <w:szCs w:val="21"/>
              </w:rPr>
            </w:pPr>
            <w:r>
              <w:rPr>
                <w:rFonts w:ascii="Arial" w:hAnsi="Arial" w:cs="Arial"/>
                <w:szCs w:val="21"/>
              </w:rPr>
              <w:t>New</w:t>
            </w:r>
          </w:p>
        </w:tc>
        <w:tc>
          <w:tcPr>
            <w:tcW w:w="4445" w:type="dxa"/>
            <w:noWrap w:val="0"/>
            <w:vAlign w:val="top"/>
          </w:tcPr>
          <w:p>
            <w:pPr>
              <w:ind w:firstLine="420" w:firstLineChars="200"/>
              <w:rPr>
                <w:rFonts w:ascii="Arial" w:hAnsi="Arial" w:cs="Arial"/>
                <w:szCs w:val="21"/>
              </w:rPr>
            </w:pPr>
            <w:r>
              <w:rPr>
                <w:rFonts w:ascii="Arial" w:hAnsi="Arial" w:cs="Arial"/>
                <w:szCs w:val="21"/>
              </w:rPr>
              <w:t>Create a new empty test plan (STEP), the system will automatically create a new default test</w:t>
            </w:r>
            <w:r>
              <w:rPr>
                <w:rFonts w:hint="eastAsia" w:ascii="Arial" w:hAnsi="Arial" w:cs="Arial"/>
                <w:szCs w:val="21"/>
              </w:rPr>
              <w:t xml:space="preserve"> </w:t>
            </w:r>
            <w:r>
              <w:rPr>
                <w:rFonts w:ascii="Arial" w:hAnsi="Arial" w:cs="Arial"/>
                <w:szCs w:val="21"/>
              </w:rPr>
              <w:t>project. Pay attention to saving after writing your own test plan.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F2       NEW</w:t>
            </w:r>
          </w:p>
        </w:tc>
        <w:tc>
          <w:tcPr>
            <w:tcW w:w="1237" w:type="dxa"/>
            <w:noWrap w:val="0"/>
            <w:vAlign w:val="top"/>
          </w:tcPr>
          <w:p>
            <w:pPr>
              <w:rPr>
                <w:rFonts w:ascii="Arial" w:hAnsi="Arial" w:cs="Arial"/>
                <w:szCs w:val="21"/>
              </w:rPr>
            </w:pPr>
            <w:r>
              <w:rPr>
                <w:rFonts w:ascii="Arial" w:hAnsi="Arial" w:cs="Arial"/>
                <w:szCs w:val="21"/>
              </w:rPr>
              <w:t>insert</w:t>
            </w:r>
          </w:p>
        </w:tc>
        <w:tc>
          <w:tcPr>
            <w:tcW w:w="4445" w:type="dxa"/>
            <w:noWrap w:val="0"/>
            <w:vAlign w:val="top"/>
          </w:tcPr>
          <w:p>
            <w:pPr>
              <w:rPr>
                <w:rFonts w:ascii="Arial" w:hAnsi="Arial" w:cs="Arial"/>
                <w:szCs w:val="21"/>
              </w:rPr>
            </w:pPr>
            <w:r>
              <w:rPr>
                <w:rFonts w:ascii="Arial" w:hAnsi="Arial" w:cs="Arial"/>
                <w:szCs w:val="21"/>
              </w:rPr>
              <w:t>A new test project was added after this project. The current and subsequent items will move backward</w:t>
            </w:r>
          </w:p>
          <w:p>
            <w:pPr>
              <w:rPr>
                <w:rFonts w:ascii="Arial" w:hAnsi="Arial" w:cs="Arial"/>
                <w:szCs w:val="21"/>
              </w:rPr>
            </w:pPr>
            <w:r>
              <w:rPr>
                <w:rFonts w:ascii="Arial" w:hAnsi="Arial" w:cs="Arial"/>
                <w:szCs w:val="21"/>
              </w:rPr>
              <w:t>One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F3       DEL</w:t>
            </w:r>
          </w:p>
        </w:tc>
        <w:tc>
          <w:tcPr>
            <w:tcW w:w="1237" w:type="dxa"/>
            <w:noWrap w:val="0"/>
            <w:vAlign w:val="top"/>
          </w:tcPr>
          <w:p>
            <w:pPr>
              <w:rPr>
                <w:rFonts w:ascii="Arial" w:hAnsi="Arial" w:cs="Arial"/>
                <w:szCs w:val="21"/>
              </w:rPr>
            </w:pPr>
            <w:r>
              <w:rPr>
                <w:rFonts w:ascii="Arial" w:hAnsi="Arial" w:cs="Arial"/>
                <w:szCs w:val="21"/>
              </w:rPr>
              <w:t>delete</w:t>
            </w:r>
          </w:p>
        </w:tc>
        <w:tc>
          <w:tcPr>
            <w:tcW w:w="4445" w:type="dxa"/>
            <w:noWrap w:val="0"/>
            <w:vAlign w:val="top"/>
          </w:tcPr>
          <w:p>
            <w:pPr>
              <w:rPr>
                <w:rFonts w:ascii="Arial" w:hAnsi="Arial" w:cs="Arial"/>
                <w:szCs w:val="21"/>
              </w:rPr>
            </w:pPr>
            <w:r>
              <w:rPr>
                <w:rFonts w:ascii="Arial" w:hAnsi="Arial" w:cs="Arial"/>
                <w:szCs w:val="21"/>
              </w:rPr>
              <w:t>Delete the current test project. Subsequent items will be moved forward by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 xml:space="preserve">F5    </w:t>
            </w:r>
            <w:r>
              <w:rPr>
                <w:rFonts w:ascii="Arial" w:hAnsi="Arial" w:cs="Arial"/>
                <w:szCs w:val="21"/>
              </w:rPr>
              <w:t>Save as file</w:t>
            </w:r>
          </w:p>
        </w:tc>
        <w:tc>
          <w:tcPr>
            <w:tcW w:w="1237" w:type="dxa"/>
            <w:noWrap w:val="0"/>
            <w:vAlign w:val="top"/>
          </w:tcPr>
          <w:p>
            <w:pPr>
              <w:rPr>
                <w:rFonts w:ascii="Arial" w:hAnsi="Arial" w:cs="Arial"/>
                <w:szCs w:val="21"/>
              </w:rPr>
            </w:pPr>
          </w:p>
        </w:tc>
        <w:tc>
          <w:tcPr>
            <w:tcW w:w="4445" w:type="dxa"/>
            <w:noWrap w:val="0"/>
            <w:vAlign w:val="top"/>
          </w:tcPr>
          <w:p>
            <w:pPr>
              <w:ind w:firstLine="420" w:firstLineChars="200"/>
              <w:rPr>
                <w:rFonts w:ascii="Arial" w:hAnsi="Arial" w:cs="Arial"/>
                <w:szCs w:val="21"/>
              </w:rPr>
            </w:pPr>
            <w:r>
              <w:rPr>
                <w:rFonts w:ascii="Arial" w:hAnsi="Arial" w:cs="Arial"/>
                <w:szCs w:val="21"/>
              </w:rPr>
              <w:t>Save test parameters</w:t>
            </w:r>
          </w:p>
        </w:tc>
      </w:tr>
    </w:tbl>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AC current test step is AC withstand voltage.</w:t>
      </w: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the current test project is AC withstand voltage. When the optical marker is in this position, it can be switched to DC, IR and project by coding rotary potentiometer.</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Refer to </w:t>
      </w:r>
      <w:r>
        <w:rPr>
          <w:rFonts w:hint="eastAsia"/>
          <w:b w:val="0"/>
          <w:bCs w:val="0"/>
          <w:sz w:val="28"/>
          <w:szCs w:val="36"/>
          <w:highlight w:val="none"/>
          <w:lang w:val="en-US" w:eastAsia="zh-CN"/>
        </w:rPr>
        <w:t>"</w:t>
      </w:r>
      <w:r>
        <w:rPr>
          <w:rFonts w:hint="eastAsia"/>
          <w:b w:val="0"/>
          <w:bCs w:val="0"/>
          <w:sz w:val="28"/>
          <w:szCs w:val="36"/>
          <w:lang w:val="en-US" w:eastAsia="zh-CN"/>
        </w:rPr>
        <w:t>4. 3 Test Project Interface and Parameter Description</w:t>
      </w:r>
      <w:r>
        <w:rPr>
          <w:rFonts w:hint="eastAsia"/>
          <w:b w:val="0"/>
          <w:bCs w:val="0"/>
          <w:sz w:val="28"/>
          <w:szCs w:val="36"/>
          <w:highlight w:val="none"/>
          <w:lang w:val="en-US" w:eastAsia="zh-CN"/>
        </w:rPr>
        <w:t>"</w:t>
      </w:r>
      <w:r>
        <w:rPr>
          <w:rFonts w:hint="eastAsia"/>
          <w:b w:val="0"/>
          <w:bCs w:val="0"/>
          <w:sz w:val="28"/>
          <w:szCs w:val="36"/>
          <w:lang w:val="en-US" w:eastAsia="zh-CN"/>
        </w:rPr>
        <w:t xml:space="preserve"> for details of parameter modification of test project.</w:t>
      </w:r>
    </w:p>
    <w:p>
      <w:pPr>
        <w:jc w:val="both"/>
        <w:outlineLvl w:val="9"/>
        <w:rPr>
          <w:rFonts w:hint="eastAsia"/>
          <w:b w:val="0"/>
          <w:bCs w:val="0"/>
          <w:sz w:val="28"/>
          <w:szCs w:val="36"/>
          <w:lang w:val="en-US" w:eastAsia="zh-CN"/>
        </w:rPr>
      </w:pPr>
      <w:r>
        <w:rPr>
          <w:rFonts w:hint="eastAsia"/>
          <w:b w:val="0"/>
          <w:bCs w:val="0"/>
          <w:sz w:val="28"/>
          <w:szCs w:val="36"/>
          <w:lang w:val="en-US" w:eastAsia="zh-CN"/>
        </w:rPr>
        <w:t>Note:</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For ease of use, when </w:t>
      </w:r>
      <w:r>
        <w:rPr>
          <w:rFonts w:hint="eastAsia"/>
          <w:b w:val="0"/>
          <w:bCs w:val="0"/>
          <w:sz w:val="28"/>
          <w:szCs w:val="36"/>
          <w:highlight w:val="none"/>
          <w:lang w:val="en-US" w:eastAsia="zh-CN"/>
        </w:rPr>
        <w:t>"</w:t>
      </w:r>
      <w:r>
        <w:rPr>
          <w:rFonts w:hint="eastAsia"/>
          <w:b w:val="0"/>
          <w:bCs w:val="0"/>
          <w:sz w:val="28"/>
          <w:szCs w:val="36"/>
          <w:lang w:val="en-US" w:eastAsia="zh-CN"/>
        </w:rPr>
        <w:t>test protection</w:t>
      </w:r>
      <w:r>
        <w:rPr>
          <w:rFonts w:hint="eastAsia"/>
          <w:b w:val="0"/>
          <w:bCs w:val="0"/>
          <w:sz w:val="28"/>
          <w:szCs w:val="36"/>
          <w:highlight w:val="none"/>
          <w:lang w:val="en-US" w:eastAsia="zh-CN"/>
        </w:rPr>
        <w:t>"</w:t>
      </w:r>
      <w:r>
        <w:rPr>
          <w:rFonts w:hint="eastAsia"/>
          <w:b w:val="0"/>
          <w:bCs w:val="0"/>
          <w:sz w:val="28"/>
          <w:szCs w:val="36"/>
          <w:lang w:val="en-US" w:eastAsia="zh-CN"/>
        </w:rPr>
        <w:t xml:space="preserve"> is OFF.</w:t>
      </w:r>
    </w:p>
    <w:p>
      <w:pPr>
        <w:jc w:val="both"/>
        <w:outlineLvl w:val="9"/>
        <w:rPr>
          <w:rFonts w:hint="eastAsia"/>
          <w:b w:val="0"/>
          <w:bCs w:val="0"/>
          <w:sz w:val="28"/>
          <w:szCs w:val="36"/>
          <w:lang w:val="en-US" w:eastAsia="zh-CN"/>
        </w:rPr>
      </w:pPr>
      <w:r>
        <w:rPr>
          <w:rFonts w:hint="eastAsia"/>
          <w:b w:val="0"/>
          <w:bCs w:val="0"/>
          <w:sz w:val="28"/>
          <w:szCs w:val="36"/>
          <w:lang w:val="en-US" w:eastAsia="zh-CN"/>
        </w:rPr>
        <w:t>Press the‘start’ key in this interface to directly enter the test interface and start the test according to the currently set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If the operation of "start" may be triggered by mistake, please pull out the "INTLOCK" jumper before modifying the parameters to avoid danger.</w:t>
      </w:r>
    </w:p>
    <w:p>
      <w:pPr>
        <w:pStyle w:val="4"/>
        <w:bidi w:val="0"/>
        <w:rPr>
          <w:rFonts w:hint="eastAsia"/>
          <w:b w:val="0"/>
          <w:bCs w:val="0"/>
          <w:lang w:val="en-US" w:eastAsia="zh-CN"/>
        </w:rPr>
      </w:pPr>
      <w:bookmarkStart w:id="87" w:name="_Toc24992"/>
      <w:r>
        <w:rPr>
          <w:rFonts w:hint="eastAsia"/>
          <w:b w:val="0"/>
          <w:bCs w:val="0"/>
          <w:lang w:val="en-US" w:eastAsia="zh-CN"/>
        </w:rPr>
        <w:t>4.2.2 TEST test interface.The interface schematic is as follows: (take AC as an example)</w:t>
      </w:r>
      <w:bookmarkEnd w:id="87"/>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4"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03"/>
                    <pic:cNvPicPr>
                      <a:picLocks noChangeAspect="1"/>
                    </pic:cNvPicPr>
                  </pic:nvPicPr>
                  <pic:blipFill>
                    <a:blip r:embed="rId20"/>
                    <a:stretch>
                      <a:fillRect/>
                    </a:stretch>
                  </pic:blipFill>
                  <pic:spPr>
                    <a:xfrm>
                      <a:off x="0" y="0"/>
                      <a:ext cx="4724400" cy="2238375"/>
                    </a:xfrm>
                    <a:prstGeom prst="rect">
                      <a:avLst/>
                    </a:prstGeom>
                    <a:noFill/>
                    <a:ln>
                      <a:noFill/>
                    </a:ln>
                  </pic:spPr>
                </pic:pic>
              </a:graphicData>
            </a:graphic>
          </wp:inline>
        </w:drawing>
      </w:r>
    </w:p>
    <w:p>
      <w:pPr>
        <w:jc w:val="left"/>
        <w:outlineLvl w:val="9"/>
        <w:rPr>
          <w:rFonts w:hint="eastAsia"/>
          <w:b w:val="0"/>
          <w:bCs w:val="0"/>
          <w:sz w:val="28"/>
          <w:szCs w:val="36"/>
          <w:lang w:val="en-US" w:eastAsia="zh-CN"/>
        </w:rPr>
      </w:pPr>
      <w:r>
        <w:rPr>
          <w:rFonts w:hint="eastAsia"/>
          <w:b w:val="0"/>
          <w:bCs w:val="0"/>
          <w:sz w:val="28"/>
          <w:szCs w:val="36"/>
          <w:lang w:val="en-US" w:eastAsia="zh-CN"/>
        </w:rPr>
        <w:t xml:space="preserve">Note: </w:t>
      </w:r>
    </w:p>
    <w:p>
      <w:pPr>
        <w:jc w:val="left"/>
        <w:outlineLvl w:val="9"/>
        <w:rPr>
          <w:rFonts w:hint="eastAsia"/>
          <w:b w:val="0"/>
          <w:bCs w:val="0"/>
          <w:sz w:val="28"/>
          <w:szCs w:val="36"/>
          <w:lang w:val="en-US" w:eastAsia="zh-CN"/>
        </w:rPr>
      </w:pPr>
      <w:r>
        <w:rPr>
          <w:rFonts w:hint="eastAsia"/>
          <w:b w:val="0"/>
          <w:bCs w:val="0"/>
          <w:sz w:val="28"/>
          <w:szCs w:val="36"/>
          <w:lang w:val="en-US" w:eastAsia="zh-CN"/>
        </w:rPr>
        <w:t>1. High voltage can be started in this interface to measure the high voltage of the tested element. Its test parameters must be set in detail and correctly in the setting interface.</w:t>
      </w:r>
    </w:p>
    <w:p>
      <w:pPr>
        <w:jc w:val="left"/>
        <w:outlineLvl w:val="9"/>
        <w:rPr>
          <w:rFonts w:hint="eastAsia"/>
          <w:b w:val="0"/>
          <w:bCs w:val="0"/>
          <w:sz w:val="28"/>
          <w:szCs w:val="36"/>
          <w:lang w:val="en-US" w:eastAsia="zh-CN"/>
        </w:rPr>
      </w:pPr>
      <w:r>
        <w:rPr>
          <w:rFonts w:hint="eastAsia"/>
          <w:b w:val="0"/>
          <w:bCs w:val="0"/>
          <w:sz w:val="28"/>
          <w:szCs w:val="36"/>
          <w:lang w:val="en-US" w:eastAsia="zh-CN"/>
        </w:rPr>
        <w:t>2. Press F2 in this interface to quickly switch to the SETUP interface.</w:t>
      </w:r>
    </w:p>
    <w:p>
      <w:pPr>
        <w:jc w:val="left"/>
        <w:outlineLvl w:val="9"/>
        <w:rPr>
          <w:rFonts w:hint="eastAsia"/>
          <w:b w:val="0"/>
          <w:bCs w:val="0"/>
          <w:sz w:val="28"/>
          <w:szCs w:val="36"/>
          <w:lang w:val="en-US" w:eastAsia="zh-CN"/>
        </w:rPr>
      </w:pPr>
      <w:r>
        <w:rPr>
          <w:rFonts w:hint="eastAsia"/>
          <w:b w:val="0"/>
          <w:bCs w:val="0"/>
          <w:sz w:val="28"/>
          <w:szCs w:val="36"/>
          <w:lang w:val="en-US" w:eastAsia="zh-CN"/>
        </w:rPr>
        <w:t>3. The keyboard can be locked by the function key. After the keyboard is locked, the instrument will only respond to the START, STOP and (unlock) keys.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After starting the measurement, three data are displayed in large font in the middle of the instrument panel.The real-time test data is displayed in the test,  and the results of the last test are displayed before the STOP key is pressed after the test.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upper one is the high voltage output voltage, and the withstand voltage is in kilo volts (kV).</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middle one is to test the measured current at the low end, in milliamperes (mA) and microamperes (uA).</w:t>
      </w:r>
    </w:p>
    <w:p>
      <w:pPr>
        <w:jc w:val="left"/>
        <w:outlineLvl w:val="9"/>
        <w:rPr>
          <w:rFonts w:hint="eastAsia"/>
          <w:b w:val="0"/>
          <w:bCs w:val="0"/>
          <w:sz w:val="28"/>
          <w:szCs w:val="36"/>
          <w:lang w:val="en-US" w:eastAsia="zh-CN"/>
        </w:rPr>
      </w:pPr>
      <w:r>
        <w:rPr>
          <w:rFonts w:hint="eastAsia"/>
          <w:b w:val="0"/>
          <w:bCs w:val="0"/>
          <w:sz w:val="28"/>
          <w:szCs w:val="36"/>
          <w:lang w:val="en-US" w:eastAsia="zh-CN"/>
        </w:rPr>
        <w:t>The lower one is the remaining time of the corresponding step in high voltage test.If the user turns off the test time, the test time shows the time after entering the test state,  and the count will not be accumulated after it is greater than 999.9. If it is not FAIL, the test status must exit with STOP. The user can intuitively analyze the test situation of the tested object.  In seconds (s).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 xml:space="preserve">In general, if </w:t>
      </w:r>
      <w:r>
        <w:rPr>
          <w:rFonts w:hint="eastAsia"/>
          <w:b w:val="0"/>
          <w:bCs w:val="0"/>
          <w:sz w:val="28"/>
          <w:szCs w:val="36"/>
          <w:highlight w:val="none"/>
          <w:lang w:val="en-US" w:eastAsia="zh-CN"/>
        </w:rPr>
        <w:t>"</w:t>
      </w:r>
      <w:r>
        <w:rPr>
          <w:rFonts w:hint="eastAsia"/>
          <w:b w:val="0"/>
          <w:bCs w:val="0"/>
          <w:sz w:val="28"/>
          <w:szCs w:val="36"/>
          <w:lang w:val="en-US" w:eastAsia="zh-CN"/>
        </w:rPr>
        <w:t>FAIL</w:t>
      </w:r>
      <w:r>
        <w:rPr>
          <w:rFonts w:hint="eastAsia"/>
          <w:b w:val="0"/>
          <w:bCs w:val="0"/>
          <w:sz w:val="28"/>
          <w:szCs w:val="36"/>
          <w:highlight w:val="none"/>
          <w:lang w:val="en-US" w:eastAsia="zh-CN"/>
        </w:rPr>
        <w:t>"</w:t>
      </w:r>
      <w:r>
        <w:rPr>
          <w:rFonts w:hint="eastAsia"/>
          <w:b w:val="0"/>
          <w:bCs w:val="0"/>
          <w:sz w:val="28"/>
          <w:szCs w:val="36"/>
          <w:lang w:val="en-US" w:eastAsia="zh-CN"/>
        </w:rPr>
        <w:t xml:space="preserve"> occurs, the waiting instrument will wait for </w:t>
      </w:r>
      <w:r>
        <w:rPr>
          <w:rFonts w:hint="eastAsia"/>
          <w:b w:val="0"/>
          <w:bCs w:val="0"/>
          <w:sz w:val="28"/>
          <w:szCs w:val="36"/>
          <w:highlight w:val="none"/>
          <w:lang w:val="en-US" w:eastAsia="zh-CN"/>
        </w:rPr>
        <w:t>"</w:t>
      </w:r>
      <w:r>
        <w:rPr>
          <w:rFonts w:hint="eastAsia"/>
          <w:b w:val="0"/>
          <w:bCs w:val="0"/>
          <w:sz w:val="28"/>
          <w:szCs w:val="36"/>
          <w:lang w:val="en-US" w:eastAsia="zh-CN"/>
        </w:rPr>
        <w:t>STOP OUT</w:t>
      </w:r>
      <w:r>
        <w:rPr>
          <w:rFonts w:hint="eastAsia"/>
          <w:b w:val="0"/>
          <w:bCs w:val="0"/>
          <w:sz w:val="28"/>
          <w:szCs w:val="36"/>
          <w:highlight w:val="none"/>
          <w:lang w:val="en-US" w:eastAsia="zh-CN"/>
        </w:rPr>
        <w:t>"</w:t>
      </w:r>
      <w:r>
        <w:rPr>
          <w:rFonts w:hint="eastAsia"/>
          <w:b w:val="0"/>
          <w:bCs w:val="0"/>
          <w:sz w:val="28"/>
          <w:szCs w:val="36"/>
          <w:lang w:val="en-US" w:eastAsia="zh-CN"/>
        </w:rPr>
        <w:t xml:space="preserve"> to exit FAIL Status.</w:t>
      </w:r>
    </w:p>
    <w:p>
      <w:pPr>
        <w:jc w:val="left"/>
        <w:outlineLvl w:val="9"/>
        <w:rPr>
          <w:rFonts w:hint="eastAsia"/>
          <w:b w:val="0"/>
          <w:bCs w:val="0"/>
          <w:sz w:val="28"/>
          <w:szCs w:val="36"/>
          <w:lang w:val="en-US" w:eastAsia="zh-CN"/>
        </w:rPr>
      </w:pPr>
      <w:r>
        <w:rPr>
          <w:rFonts w:hint="eastAsia"/>
          <w:b w:val="0"/>
          <w:bCs w:val="0"/>
          <w:sz w:val="28"/>
          <w:szCs w:val="36"/>
          <w:lang w:val="en-US" w:eastAsia="zh-CN"/>
        </w:rPr>
        <w:t>For ease of use, when "testing protection" OFF.The instrument will automatically exit the "Fail" state. Please pay special attention when using it.</w:t>
      </w:r>
    </w:p>
    <w:p>
      <w:pPr>
        <w:jc w:val="left"/>
        <w:outlineLvl w:val="9"/>
        <w:rPr>
          <w:rFonts w:hint="eastAsia"/>
          <w:b w:val="0"/>
          <w:bCs w:val="0"/>
          <w:sz w:val="28"/>
          <w:szCs w:val="36"/>
          <w:lang w:val="en-US" w:eastAsia="zh-CN"/>
        </w:rPr>
      </w:pPr>
      <w:r>
        <w:rPr>
          <w:rFonts w:hint="eastAsia"/>
          <w:b w:val="0"/>
          <w:bCs w:val="0"/>
          <w:sz w:val="28"/>
          <w:szCs w:val="36"/>
          <w:lang w:val="en-US" w:eastAsia="zh-CN"/>
        </w:rPr>
        <w:t>Special reminder:</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When the instrument is on, the operator must not leave the test station!!!!</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During the process of high voltage test, no one is allowed to approach the test line or the tested equipment of the instrument!!!!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Non-operators shall not approach the voltmeter with the power on to avoid danger of transmission!</w:t>
      </w:r>
    </w:p>
    <w:p>
      <w:pPr>
        <w:pStyle w:val="4"/>
        <w:bidi w:val="0"/>
        <w:rPr>
          <w:rFonts w:hint="eastAsia"/>
          <w:b w:val="0"/>
          <w:bCs w:val="0"/>
          <w:lang w:val="en-US" w:eastAsia="zh-CN"/>
        </w:rPr>
      </w:pPr>
      <w:bookmarkStart w:id="88" w:name="_Toc22829"/>
      <w:r>
        <w:rPr>
          <w:rFonts w:hint="eastAsia"/>
          <w:b w:val="0"/>
          <w:bCs w:val="0"/>
          <w:lang w:val="en-US" w:eastAsia="zh-CN"/>
        </w:rPr>
        <w:t>4.2.3 System interface. The interface diagram is as follows:</w:t>
      </w:r>
      <w:bookmarkEnd w:id="88"/>
    </w:p>
    <w:p>
      <w:pPr>
        <w:jc w:val="left"/>
        <w:outlineLvl w:val="9"/>
        <w:rPr>
          <w:rFonts w:hint="eastAsia"/>
          <w:b w:val="0"/>
          <w:bCs w:val="0"/>
          <w:sz w:val="28"/>
          <w:szCs w:val="36"/>
          <w:lang w:val="en-US" w:eastAsia="zh-CN"/>
        </w:rPr>
      </w:pPr>
      <w:r>
        <w:rPr>
          <w:rFonts w:hint="eastAsia"/>
          <w:b w:val="0"/>
          <w:bCs w:val="0"/>
          <w:sz w:val="28"/>
          <w:szCs w:val="36"/>
          <w:lang w:val="en-US" w:eastAsia="zh-CN"/>
        </w:rPr>
        <w:t>The system interface is to set some settings that are not related to the parameters of specific test components but related to the testing scheme of the instrument.</w:t>
      </w:r>
    </w:p>
    <w:p>
      <w:pPr>
        <w:jc w:val="left"/>
        <w:outlineLvl w:val="9"/>
        <w:rPr>
          <w:rFonts w:hint="eastAsia"/>
          <w:b w:val="0"/>
          <w:bCs w:val="0"/>
          <w:sz w:val="28"/>
          <w:szCs w:val="36"/>
          <w:lang w:val="en-US" w:eastAsia="zh-CN"/>
        </w:rPr>
      </w:pPr>
      <w:r>
        <w:rPr>
          <w:rFonts w:hint="eastAsia"/>
          <w:b w:val="0"/>
          <w:bCs w:val="0"/>
          <w:sz w:val="28"/>
          <w:szCs w:val="36"/>
          <w:lang w:val="en-US" w:eastAsia="zh-CN"/>
        </w:rPr>
        <w:t>1. SYSTEM1 interface</w:t>
      </w:r>
    </w:p>
    <w:p>
      <w:pPr>
        <w:jc w:val="left"/>
        <w:outlineLvl w:val="9"/>
        <w:rPr>
          <w:rFonts w:hint="eastAsia"/>
          <w:b w:val="0"/>
          <w:bCs w:val="0"/>
          <w:sz w:val="28"/>
          <w:szCs w:val="36"/>
          <w:lang w:val="en-US" w:eastAsia="zh-CN"/>
        </w:rPr>
      </w:pPr>
      <w:r>
        <w:rPr>
          <w:rFonts w:hint="eastAsia"/>
          <w:b w:val="0"/>
          <w:bCs w:val="0"/>
          <w:sz w:val="28"/>
          <w:szCs w:val="36"/>
          <w:lang w:val="en-US" w:eastAsia="zh-CN"/>
        </w:rPr>
        <w:t>&lt; system setup 1 &gt;</w:t>
      </w:r>
    </w:p>
    <w:p>
      <w:pPr>
        <w:jc w:val="left"/>
        <w:outlineLvl w:val="9"/>
        <w:rPr>
          <w:rFonts w:hint="eastAsia" w:ascii="Arial" w:hAnsi="Arial" w:cs="Arial"/>
          <w:szCs w:val="21"/>
        </w:rPr>
      </w:pPr>
      <w:r>
        <w:rPr>
          <w:rFonts w:hint="eastAsia" w:ascii="Arial" w:hAnsi="Arial" w:cs="Arial"/>
          <w:szCs w:val="21"/>
        </w:rPr>
        <w:drawing>
          <wp:inline distT="0" distB="0" distL="114300" distR="114300">
            <wp:extent cx="3681095" cy="1756410"/>
            <wp:effectExtent l="0" t="0" r="14605" b="15240"/>
            <wp:docPr id="5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05"/>
                    <pic:cNvPicPr>
                      <a:picLocks noChangeAspect="1"/>
                    </pic:cNvPicPr>
                  </pic:nvPicPr>
                  <pic:blipFill>
                    <a:blip r:embed="rId22"/>
                    <a:stretch>
                      <a:fillRect/>
                    </a:stretch>
                  </pic:blipFill>
                  <pic:spPr>
                    <a:xfrm>
                      <a:off x="0" y="0"/>
                      <a:ext cx="3681095" cy="1756410"/>
                    </a:xfrm>
                    <a:prstGeom prst="rect">
                      <a:avLst/>
                    </a:prstGeom>
                    <a:noFill/>
                    <a:ln>
                      <a:noFill/>
                    </a:ln>
                  </pic:spPr>
                </pic:pic>
              </a:graphicData>
            </a:graphic>
          </wp:inline>
        </w:drawing>
      </w:r>
    </w:p>
    <w:p>
      <w:pPr>
        <w:jc w:val="left"/>
        <w:outlineLvl w:val="9"/>
        <w:rPr>
          <w:rFonts w:hint="eastAsia"/>
          <w:b w:val="0"/>
          <w:bCs w:val="0"/>
          <w:sz w:val="24"/>
          <w:szCs w:val="32"/>
          <w:lang w:val="en-US" w:eastAsia="zh-CN"/>
        </w:rPr>
      </w:pPr>
      <w:r>
        <w:rPr>
          <w:rFonts w:hint="eastAsia"/>
          <w:b w:val="0"/>
          <w:bCs w:val="0"/>
          <w:sz w:val="24"/>
          <w:szCs w:val="32"/>
          <w:lang w:val="en-US" w:eastAsia="zh-CN"/>
        </w:rPr>
        <w:t>Description of interface parameters: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1"/>
                <w:szCs w:val="11"/>
              </w:rPr>
            </w:pPr>
            <w:r>
              <w:rPr>
                <w:rFonts w:hint="eastAsia" w:ascii="Arial" w:hAnsi="Arial" w:cs="Arial"/>
                <w:sz w:val="11"/>
                <w:szCs w:val="11"/>
              </w:rPr>
              <w:t>english</w:t>
            </w:r>
          </w:p>
        </w:tc>
        <w:tc>
          <w:tcPr>
            <w:tcW w:w="2130" w:type="dxa"/>
            <w:noWrap w:val="0"/>
            <w:vAlign w:val="top"/>
          </w:tcPr>
          <w:p>
            <w:pPr>
              <w:rPr>
                <w:rFonts w:ascii="Arial" w:hAnsi="Arial" w:cs="Arial"/>
                <w:sz w:val="11"/>
                <w:szCs w:val="11"/>
              </w:rPr>
            </w:pPr>
            <w:r>
              <w:rPr>
                <w:rFonts w:ascii="Arial" w:hAnsi="Arial" w:cs="Arial"/>
                <w:sz w:val="11"/>
                <w:szCs w:val="11"/>
              </w:rPr>
              <w:t>Set flag</w:t>
            </w:r>
          </w:p>
        </w:tc>
        <w:tc>
          <w:tcPr>
            <w:tcW w:w="2131" w:type="dxa"/>
            <w:noWrap w:val="0"/>
            <w:vAlign w:val="top"/>
          </w:tcPr>
          <w:p>
            <w:pPr>
              <w:rPr>
                <w:rFonts w:ascii="Arial" w:hAnsi="Arial" w:cs="Arial"/>
                <w:sz w:val="11"/>
                <w:szCs w:val="11"/>
              </w:rPr>
            </w:pPr>
            <w:r>
              <w:rPr>
                <w:rFonts w:ascii="Arial" w:hAnsi="Arial" w:cs="Arial"/>
                <w:sz w:val="11"/>
                <w:szCs w:val="11"/>
              </w:rPr>
              <w:t>Parameter value description</w:t>
            </w:r>
          </w:p>
        </w:tc>
        <w:tc>
          <w:tcPr>
            <w:tcW w:w="2131" w:type="dxa"/>
            <w:noWrap w:val="0"/>
            <w:vAlign w:val="top"/>
          </w:tcPr>
          <w:p>
            <w:pPr>
              <w:ind w:firstLine="220" w:firstLineChars="200"/>
              <w:rPr>
                <w:rFonts w:ascii="Arial" w:hAnsi="Arial" w:cs="Arial"/>
                <w:sz w:val="11"/>
                <w:szCs w:val="11"/>
              </w:rPr>
            </w:pPr>
            <w:r>
              <w:rPr>
                <w:rFonts w:ascii="Arial" w:hAnsi="Arial" w:cs="Arial"/>
                <w:sz w:val="11"/>
                <w:szCs w:val="11"/>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ascii="Arial" w:hAnsi="Arial" w:cs="Arial"/>
                <w:sz w:val="11"/>
                <w:szCs w:val="11"/>
              </w:rPr>
            </w:pPr>
            <w:r>
              <w:rPr>
                <w:rFonts w:ascii="Arial" w:hAnsi="Arial" w:cs="Arial"/>
                <w:sz w:val="11"/>
                <w:szCs w:val="11"/>
              </w:rPr>
              <w:t>Failure mode</w:t>
            </w:r>
          </w:p>
        </w:tc>
        <w:tc>
          <w:tcPr>
            <w:tcW w:w="2130" w:type="dxa"/>
            <w:vMerge w:val="restart"/>
            <w:noWrap w:val="0"/>
            <w:vAlign w:val="top"/>
          </w:tcPr>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ascii="Arial" w:hAnsi="Arial" w:cs="Arial"/>
                <w:sz w:val="11"/>
                <w:szCs w:val="11"/>
              </w:rPr>
            </w:pPr>
            <w:r>
              <w:rPr>
                <w:rFonts w:ascii="Arial" w:hAnsi="Arial" w:cs="Arial"/>
                <w:sz w:val="11"/>
                <w:szCs w:val="11"/>
              </w:rPr>
              <w:t>FAIL MODE</w:t>
            </w:r>
          </w:p>
        </w:tc>
        <w:tc>
          <w:tcPr>
            <w:tcW w:w="2131" w:type="dxa"/>
            <w:noWrap w:val="0"/>
            <w:vAlign w:val="top"/>
          </w:tcPr>
          <w:p>
            <w:pPr>
              <w:ind w:firstLine="220" w:firstLineChars="200"/>
              <w:rPr>
                <w:rFonts w:ascii="Arial" w:hAnsi="Arial" w:cs="Arial"/>
                <w:sz w:val="11"/>
                <w:szCs w:val="11"/>
              </w:rPr>
            </w:pPr>
            <w:r>
              <w:rPr>
                <w:rFonts w:ascii="Arial" w:hAnsi="Arial" w:cs="Arial"/>
                <w:sz w:val="11"/>
                <w:szCs w:val="11"/>
              </w:rPr>
              <w:t>STOP</w:t>
            </w:r>
          </w:p>
        </w:tc>
        <w:tc>
          <w:tcPr>
            <w:tcW w:w="2131" w:type="dxa"/>
            <w:noWrap w:val="0"/>
            <w:vAlign w:val="top"/>
          </w:tcPr>
          <w:p>
            <w:pPr>
              <w:rPr>
                <w:rFonts w:ascii="Arial" w:hAnsi="Arial" w:cs="Arial"/>
                <w:sz w:val="11"/>
                <w:szCs w:val="11"/>
              </w:rPr>
            </w:pPr>
            <w:r>
              <w:rPr>
                <w:rFonts w:ascii="Arial" w:hAnsi="Arial" w:cs="Arial"/>
                <w:sz w:val="11"/>
                <w:szCs w:val="11"/>
              </w:rPr>
              <w:t>Exit directly when not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1"/>
                <w:szCs w:val="11"/>
              </w:rPr>
            </w:pPr>
          </w:p>
        </w:tc>
        <w:tc>
          <w:tcPr>
            <w:tcW w:w="2130" w:type="dxa"/>
            <w:vMerge w:val="continue"/>
            <w:noWrap w:val="0"/>
            <w:vAlign w:val="top"/>
          </w:tcPr>
          <w:p>
            <w:pPr>
              <w:rPr>
                <w:rFonts w:ascii="Arial" w:hAnsi="Arial" w:cs="Arial"/>
                <w:sz w:val="11"/>
                <w:szCs w:val="11"/>
              </w:rPr>
            </w:pPr>
          </w:p>
        </w:tc>
        <w:tc>
          <w:tcPr>
            <w:tcW w:w="2131" w:type="dxa"/>
            <w:noWrap w:val="0"/>
            <w:vAlign w:val="top"/>
          </w:tcPr>
          <w:p>
            <w:pPr>
              <w:ind w:firstLine="220" w:firstLineChars="200"/>
              <w:rPr>
                <w:rFonts w:hint="eastAsia" w:ascii="Arial" w:hAnsi="Arial" w:cs="Arial"/>
                <w:sz w:val="11"/>
                <w:szCs w:val="11"/>
              </w:rPr>
            </w:pPr>
          </w:p>
          <w:p>
            <w:pPr>
              <w:ind w:firstLine="275" w:firstLineChars="250"/>
              <w:rPr>
                <w:rFonts w:ascii="Arial" w:hAnsi="Arial" w:cs="Arial"/>
                <w:sz w:val="11"/>
                <w:szCs w:val="11"/>
              </w:rPr>
            </w:pPr>
            <w:r>
              <w:rPr>
                <w:rFonts w:ascii="Arial" w:hAnsi="Arial" w:cs="Arial"/>
                <w:sz w:val="11"/>
                <w:szCs w:val="11"/>
              </w:rPr>
              <w:t>CONTINUE</w:t>
            </w:r>
          </w:p>
        </w:tc>
        <w:tc>
          <w:tcPr>
            <w:tcW w:w="2131" w:type="dxa"/>
            <w:noWrap w:val="0"/>
            <w:vAlign w:val="top"/>
          </w:tcPr>
          <w:p>
            <w:pPr>
              <w:rPr>
                <w:rFonts w:ascii="Arial" w:hAnsi="Arial" w:cs="Arial"/>
                <w:sz w:val="11"/>
                <w:szCs w:val="11"/>
              </w:rPr>
            </w:pPr>
            <w:r>
              <w:rPr>
                <w:rFonts w:ascii="Arial" w:hAnsi="Arial" w:cs="Arial"/>
                <w:sz w:val="11"/>
                <w:szCs w:val="11"/>
              </w:rPr>
              <w:t>Continue the test when it fails, and the results are output on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1"/>
                <w:szCs w:val="11"/>
              </w:rPr>
            </w:pPr>
          </w:p>
        </w:tc>
        <w:tc>
          <w:tcPr>
            <w:tcW w:w="2130" w:type="dxa"/>
            <w:vMerge w:val="continue"/>
            <w:noWrap w:val="0"/>
            <w:vAlign w:val="top"/>
          </w:tcPr>
          <w:p>
            <w:pPr>
              <w:rPr>
                <w:rFonts w:ascii="Arial" w:hAnsi="Arial" w:cs="Arial"/>
                <w:sz w:val="11"/>
                <w:szCs w:val="11"/>
              </w:rPr>
            </w:pPr>
          </w:p>
        </w:tc>
        <w:tc>
          <w:tcPr>
            <w:tcW w:w="2131" w:type="dxa"/>
            <w:noWrap w:val="0"/>
            <w:vAlign w:val="top"/>
          </w:tcPr>
          <w:p>
            <w:pPr>
              <w:ind w:firstLine="110" w:firstLineChars="100"/>
              <w:rPr>
                <w:rFonts w:hint="eastAsia" w:ascii="Arial" w:hAnsi="Arial" w:cs="Arial"/>
                <w:sz w:val="11"/>
                <w:szCs w:val="11"/>
              </w:rPr>
            </w:pPr>
          </w:p>
          <w:p>
            <w:pPr>
              <w:ind w:firstLine="275" w:firstLineChars="250"/>
              <w:rPr>
                <w:rFonts w:ascii="Arial" w:hAnsi="Arial" w:cs="Arial"/>
                <w:sz w:val="11"/>
                <w:szCs w:val="11"/>
              </w:rPr>
            </w:pPr>
            <w:r>
              <w:rPr>
                <w:rFonts w:ascii="Arial" w:hAnsi="Arial" w:cs="Arial"/>
                <w:sz w:val="11"/>
                <w:szCs w:val="11"/>
              </w:rPr>
              <w:t>REST</w:t>
            </w:r>
          </w:p>
        </w:tc>
        <w:tc>
          <w:tcPr>
            <w:tcW w:w="2131" w:type="dxa"/>
            <w:noWrap w:val="0"/>
            <w:vAlign w:val="top"/>
          </w:tcPr>
          <w:p>
            <w:pPr>
              <w:rPr>
                <w:rFonts w:ascii="Arial" w:hAnsi="Arial" w:cs="Arial"/>
                <w:sz w:val="11"/>
                <w:szCs w:val="11"/>
              </w:rPr>
            </w:pPr>
            <w:r>
              <w:rPr>
                <w:rFonts w:ascii="Arial" w:hAnsi="Arial" w:cs="Arial"/>
                <w:sz w:val="11"/>
                <w:szCs w:val="11"/>
              </w:rPr>
              <w:t>If it fails, press START to retest</w:t>
            </w:r>
          </w:p>
          <w:p>
            <w:pPr>
              <w:rPr>
                <w:rFonts w:ascii="Arial" w:hAnsi="Arial" w:cs="Arial"/>
                <w:sz w:val="11"/>
                <w:szCs w:val="11"/>
              </w:rPr>
            </w:pPr>
            <w:r>
              <w:rPr>
                <w:rFonts w:ascii="Arial" w:hAnsi="Arial" w:cs="Arial"/>
                <w:sz w:val="11"/>
                <w:szCs w:val="11"/>
              </w:rPr>
              <w:t>Current failed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30" w:type="dxa"/>
            <w:vMerge w:val="continue"/>
            <w:noWrap w:val="0"/>
            <w:vAlign w:val="top"/>
          </w:tcPr>
          <w:p>
            <w:pPr>
              <w:rPr>
                <w:rFonts w:ascii="Arial" w:hAnsi="Arial" w:cs="Arial"/>
                <w:sz w:val="11"/>
                <w:szCs w:val="11"/>
              </w:rPr>
            </w:pPr>
          </w:p>
        </w:tc>
        <w:tc>
          <w:tcPr>
            <w:tcW w:w="2130" w:type="dxa"/>
            <w:vMerge w:val="continue"/>
            <w:noWrap w:val="0"/>
            <w:vAlign w:val="top"/>
          </w:tcPr>
          <w:p>
            <w:pPr>
              <w:rPr>
                <w:rFonts w:ascii="Arial" w:hAnsi="Arial" w:cs="Arial"/>
                <w:sz w:val="11"/>
                <w:szCs w:val="11"/>
              </w:rPr>
            </w:pPr>
          </w:p>
        </w:tc>
        <w:tc>
          <w:tcPr>
            <w:tcW w:w="2131" w:type="dxa"/>
            <w:noWrap w:val="0"/>
            <w:vAlign w:val="top"/>
          </w:tcPr>
          <w:p>
            <w:pPr>
              <w:ind w:firstLine="275" w:firstLineChars="250"/>
              <w:rPr>
                <w:rFonts w:hint="eastAsia" w:ascii="Arial" w:hAnsi="Arial" w:cs="Arial"/>
                <w:sz w:val="11"/>
                <w:szCs w:val="11"/>
              </w:rPr>
            </w:pPr>
          </w:p>
          <w:p>
            <w:pPr>
              <w:ind w:firstLine="275" w:firstLineChars="250"/>
              <w:rPr>
                <w:rFonts w:ascii="Arial" w:hAnsi="Arial" w:cs="Arial"/>
                <w:sz w:val="11"/>
                <w:szCs w:val="11"/>
              </w:rPr>
            </w:pPr>
            <w:r>
              <w:rPr>
                <w:rFonts w:ascii="Arial" w:hAnsi="Arial" w:cs="Arial"/>
                <w:sz w:val="11"/>
                <w:szCs w:val="11"/>
              </w:rPr>
              <w:t>NEXT</w:t>
            </w:r>
          </w:p>
        </w:tc>
        <w:tc>
          <w:tcPr>
            <w:tcW w:w="2131" w:type="dxa"/>
            <w:noWrap w:val="0"/>
            <w:vAlign w:val="top"/>
          </w:tcPr>
          <w:p>
            <w:pPr>
              <w:rPr>
                <w:rFonts w:ascii="Arial" w:hAnsi="Arial" w:cs="Arial"/>
                <w:sz w:val="11"/>
                <w:szCs w:val="11"/>
              </w:rPr>
            </w:pPr>
            <w:r>
              <w:rPr>
                <w:rFonts w:ascii="Arial" w:hAnsi="Arial" w:cs="Arial"/>
                <w:sz w:val="11"/>
                <w:szCs w:val="11"/>
              </w:rPr>
              <w:t>If it fails, press START to continue testing</w:t>
            </w:r>
          </w:p>
          <w:p>
            <w:pPr>
              <w:rPr>
                <w:rFonts w:ascii="Arial" w:hAnsi="Arial" w:cs="Arial"/>
                <w:sz w:val="11"/>
                <w:szCs w:val="11"/>
              </w:rPr>
            </w:pPr>
            <w:r>
              <w:rPr>
                <w:rFonts w:ascii="Arial" w:hAnsi="Arial" w:cs="Arial"/>
                <w:sz w:val="11"/>
                <w:szCs w:val="11"/>
              </w:rPr>
              <w:t>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1"/>
                <w:szCs w:val="11"/>
              </w:rPr>
            </w:pPr>
            <w:r>
              <w:rPr>
                <w:rFonts w:ascii="Arial" w:hAnsi="Arial" w:cs="Arial"/>
                <w:sz w:val="11"/>
                <w:szCs w:val="11"/>
              </w:rPr>
              <w:t>Electric</w:t>
            </w:r>
            <w:r>
              <w:rPr>
                <w:rFonts w:hint="eastAsia" w:ascii="Arial" w:hAnsi="Arial" w:cs="Arial"/>
                <w:sz w:val="11"/>
                <w:szCs w:val="11"/>
              </w:rPr>
              <w:t xml:space="preserve"> </w:t>
            </w:r>
            <w:r>
              <w:rPr>
                <w:rFonts w:ascii="Arial" w:hAnsi="Arial" w:cs="Arial"/>
                <w:sz w:val="11"/>
                <w:szCs w:val="11"/>
              </w:rPr>
              <w:t>shock protection</w:t>
            </w:r>
          </w:p>
        </w:tc>
        <w:tc>
          <w:tcPr>
            <w:tcW w:w="2130" w:type="dxa"/>
            <w:noWrap w:val="0"/>
            <w:vAlign w:val="top"/>
          </w:tcPr>
          <w:p>
            <w:pPr>
              <w:ind w:firstLine="220" w:firstLineChars="200"/>
              <w:rPr>
                <w:rFonts w:ascii="Arial" w:hAnsi="Arial" w:cs="Arial"/>
                <w:sz w:val="11"/>
                <w:szCs w:val="11"/>
              </w:rPr>
            </w:pPr>
            <w:r>
              <w:rPr>
                <w:rFonts w:hint="eastAsia" w:ascii="Arial" w:hAnsi="Arial" w:cs="Arial"/>
                <w:sz w:val="11"/>
                <w:szCs w:val="11"/>
              </w:rPr>
              <w:t>GFI：</w:t>
            </w:r>
          </w:p>
        </w:tc>
        <w:tc>
          <w:tcPr>
            <w:tcW w:w="2131" w:type="dxa"/>
            <w:noWrap w:val="0"/>
            <w:vAlign w:val="top"/>
          </w:tcPr>
          <w:p>
            <w:pPr>
              <w:ind w:firstLine="275" w:firstLineChars="250"/>
              <w:rPr>
                <w:rFonts w:ascii="Arial" w:hAnsi="Arial" w:cs="Arial"/>
                <w:sz w:val="11"/>
                <w:szCs w:val="11"/>
              </w:rPr>
            </w:pPr>
            <w:r>
              <w:rPr>
                <w:rFonts w:hint="eastAsia" w:ascii="Arial" w:hAnsi="Arial" w:cs="Arial"/>
                <w:sz w:val="11"/>
                <w:szCs w:val="11"/>
              </w:rPr>
              <w:t>ON 、OFF</w:t>
            </w:r>
          </w:p>
        </w:tc>
        <w:tc>
          <w:tcPr>
            <w:tcW w:w="2131" w:type="dxa"/>
            <w:noWrap w:val="0"/>
            <w:vAlign w:val="top"/>
          </w:tcPr>
          <w:p>
            <w:pPr>
              <w:rPr>
                <w:rFonts w:ascii="Arial" w:hAnsi="Arial" w:cs="Arial"/>
                <w:sz w:val="11"/>
                <w:szCs w:val="11"/>
              </w:rPr>
            </w:pPr>
            <w:r>
              <w:rPr>
                <w:rFonts w:ascii="Arial" w:hAnsi="Arial" w:cs="Arial"/>
                <w:sz w:val="11"/>
                <w:szCs w:val="11"/>
              </w:rPr>
              <w:t>Ground current detection,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ascii="Arial" w:hAnsi="Arial" w:cs="Arial"/>
                <w:sz w:val="11"/>
                <w:szCs w:val="11"/>
              </w:rPr>
            </w:pPr>
            <w:r>
              <w:rPr>
                <w:rFonts w:ascii="Arial" w:hAnsi="Arial" w:cs="Arial"/>
                <w:sz w:val="11"/>
                <w:szCs w:val="11"/>
              </w:rPr>
              <w:t>Item-to-item hold</w:t>
            </w:r>
          </w:p>
        </w:tc>
        <w:tc>
          <w:tcPr>
            <w:tcW w:w="2130" w:type="dxa"/>
            <w:vMerge w:val="restart"/>
            <w:noWrap w:val="0"/>
            <w:vAlign w:val="top"/>
          </w:tcPr>
          <w:p>
            <w:pPr>
              <w:ind w:firstLine="220" w:firstLineChars="200"/>
              <w:rPr>
                <w:rFonts w:hint="eastAsia" w:ascii="Arial" w:hAnsi="Arial" w:cs="Arial"/>
                <w:sz w:val="11"/>
                <w:szCs w:val="11"/>
              </w:rPr>
            </w:pPr>
          </w:p>
          <w:p>
            <w:pPr>
              <w:ind w:firstLine="220" w:firstLineChars="200"/>
              <w:rPr>
                <w:rFonts w:hint="eastAsia" w:ascii="Arial" w:hAnsi="Arial" w:cs="Arial"/>
                <w:sz w:val="11"/>
                <w:szCs w:val="11"/>
              </w:rPr>
            </w:pPr>
          </w:p>
          <w:p>
            <w:pPr>
              <w:ind w:firstLine="220" w:firstLineChars="200"/>
              <w:rPr>
                <w:rFonts w:hint="eastAsia" w:ascii="Arial" w:hAnsi="Arial" w:cs="Arial"/>
                <w:sz w:val="11"/>
                <w:szCs w:val="11"/>
              </w:rPr>
            </w:pPr>
          </w:p>
          <w:p>
            <w:pPr>
              <w:ind w:firstLine="220" w:firstLineChars="200"/>
              <w:rPr>
                <w:rFonts w:ascii="Arial" w:hAnsi="Arial" w:cs="Arial"/>
                <w:sz w:val="11"/>
                <w:szCs w:val="11"/>
              </w:rPr>
            </w:pPr>
            <w:r>
              <w:rPr>
                <w:rFonts w:ascii="Arial" w:hAnsi="Arial" w:cs="Arial"/>
                <w:sz w:val="11"/>
                <w:szCs w:val="11"/>
              </w:rPr>
              <w:t>STEP HOLD</w:t>
            </w:r>
          </w:p>
        </w:tc>
        <w:tc>
          <w:tcPr>
            <w:tcW w:w="2131" w:type="dxa"/>
            <w:noWrap w:val="0"/>
            <w:vAlign w:val="top"/>
          </w:tcPr>
          <w:p>
            <w:pPr>
              <w:rPr>
                <w:rFonts w:hint="eastAsia" w:ascii="Arial" w:hAnsi="Arial" w:cs="Arial"/>
                <w:sz w:val="11"/>
                <w:szCs w:val="11"/>
              </w:rPr>
            </w:pPr>
          </w:p>
          <w:p>
            <w:pPr>
              <w:ind w:firstLine="220" w:firstLineChars="200"/>
              <w:rPr>
                <w:rFonts w:ascii="Arial" w:hAnsi="Arial" w:cs="Arial"/>
                <w:sz w:val="11"/>
                <w:szCs w:val="11"/>
              </w:rPr>
            </w:pPr>
            <w:r>
              <w:rPr>
                <w:rFonts w:hint="eastAsia" w:ascii="Arial" w:hAnsi="Arial" w:cs="Arial"/>
                <w:sz w:val="11"/>
                <w:szCs w:val="11"/>
              </w:rPr>
              <w:t>0.2S～99.9S</w:t>
            </w:r>
          </w:p>
        </w:tc>
        <w:tc>
          <w:tcPr>
            <w:tcW w:w="2131" w:type="dxa"/>
            <w:noWrap w:val="0"/>
            <w:vAlign w:val="top"/>
          </w:tcPr>
          <w:p>
            <w:pPr>
              <w:rPr>
                <w:rFonts w:ascii="Arial" w:hAnsi="Arial" w:cs="Arial"/>
                <w:sz w:val="11"/>
                <w:szCs w:val="11"/>
              </w:rPr>
            </w:pPr>
            <w:r>
              <w:rPr>
                <w:rFonts w:ascii="Arial" w:hAnsi="Arial" w:cs="Arial"/>
                <w:sz w:val="11"/>
                <w:szCs w:val="11"/>
              </w:rPr>
              <w:t>Wait time between projects during multi-project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1"/>
                <w:szCs w:val="11"/>
              </w:rPr>
            </w:pPr>
          </w:p>
        </w:tc>
        <w:tc>
          <w:tcPr>
            <w:tcW w:w="2130" w:type="dxa"/>
            <w:vMerge w:val="continue"/>
            <w:noWrap w:val="0"/>
            <w:vAlign w:val="top"/>
          </w:tcPr>
          <w:p>
            <w:pPr>
              <w:rPr>
                <w:rFonts w:ascii="Arial" w:hAnsi="Arial" w:cs="Arial"/>
                <w:sz w:val="11"/>
                <w:szCs w:val="11"/>
              </w:rPr>
            </w:pPr>
          </w:p>
        </w:tc>
        <w:tc>
          <w:tcPr>
            <w:tcW w:w="2131" w:type="dxa"/>
            <w:noWrap w:val="0"/>
            <w:vAlign w:val="top"/>
          </w:tcPr>
          <w:p>
            <w:pPr>
              <w:ind w:firstLine="275" w:firstLineChars="250"/>
              <w:rPr>
                <w:rFonts w:ascii="Arial" w:hAnsi="Arial" w:cs="Arial"/>
                <w:sz w:val="11"/>
                <w:szCs w:val="11"/>
              </w:rPr>
            </w:pPr>
            <w:r>
              <w:rPr>
                <w:rFonts w:ascii="Arial" w:hAnsi="Arial" w:cs="Arial"/>
                <w:sz w:val="11"/>
                <w:szCs w:val="11"/>
              </w:rPr>
              <w:t>OFF</w:t>
            </w:r>
          </w:p>
        </w:tc>
        <w:tc>
          <w:tcPr>
            <w:tcW w:w="2131" w:type="dxa"/>
            <w:noWrap w:val="0"/>
            <w:vAlign w:val="top"/>
          </w:tcPr>
          <w:p>
            <w:pPr>
              <w:rPr>
                <w:rFonts w:ascii="Arial" w:hAnsi="Arial" w:cs="Arial"/>
                <w:sz w:val="11"/>
                <w:szCs w:val="11"/>
              </w:rPr>
            </w:pPr>
            <w:r>
              <w:rPr>
                <w:rFonts w:ascii="Arial" w:hAnsi="Arial" w:cs="Arial"/>
                <w:sz w:val="11"/>
                <w:szCs w:val="11"/>
              </w:rPr>
              <w:t>Don't wait between projects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1"/>
                <w:szCs w:val="11"/>
              </w:rPr>
            </w:pPr>
          </w:p>
        </w:tc>
        <w:tc>
          <w:tcPr>
            <w:tcW w:w="2130" w:type="dxa"/>
            <w:vMerge w:val="continue"/>
            <w:noWrap w:val="0"/>
            <w:vAlign w:val="top"/>
          </w:tcPr>
          <w:p>
            <w:pPr>
              <w:rPr>
                <w:rFonts w:ascii="Arial" w:hAnsi="Arial" w:cs="Arial"/>
                <w:sz w:val="11"/>
                <w:szCs w:val="11"/>
              </w:rPr>
            </w:pPr>
          </w:p>
        </w:tc>
        <w:tc>
          <w:tcPr>
            <w:tcW w:w="2131" w:type="dxa"/>
            <w:noWrap w:val="0"/>
            <w:vAlign w:val="top"/>
          </w:tcPr>
          <w:p>
            <w:pPr>
              <w:ind w:firstLine="220" w:firstLineChars="200"/>
              <w:rPr>
                <w:rFonts w:hint="eastAsia" w:ascii="Arial" w:hAnsi="Arial" w:cs="Arial"/>
                <w:sz w:val="11"/>
                <w:szCs w:val="11"/>
              </w:rPr>
            </w:pPr>
          </w:p>
          <w:p>
            <w:pPr>
              <w:ind w:firstLine="275" w:firstLineChars="250"/>
              <w:rPr>
                <w:rFonts w:ascii="Arial" w:hAnsi="Arial" w:cs="Arial"/>
                <w:sz w:val="11"/>
                <w:szCs w:val="11"/>
              </w:rPr>
            </w:pPr>
            <w:r>
              <w:rPr>
                <w:rFonts w:ascii="Arial" w:hAnsi="Arial" w:cs="Arial"/>
                <w:sz w:val="11"/>
                <w:szCs w:val="11"/>
              </w:rPr>
              <w:t>KEY</w:t>
            </w:r>
          </w:p>
        </w:tc>
        <w:tc>
          <w:tcPr>
            <w:tcW w:w="2131" w:type="dxa"/>
            <w:noWrap w:val="0"/>
            <w:vAlign w:val="top"/>
          </w:tcPr>
          <w:p>
            <w:pPr>
              <w:rPr>
                <w:rFonts w:ascii="Arial" w:hAnsi="Arial" w:cs="Arial"/>
                <w:sz w:val="11"/>
                <w:szCs w:val="11"/>
              </w:rPr>
            </w:pPr>
            <w:r>
              <w:rPr>
                <w:rFonts w:ascii="Arial" w:hAnsi="Arial" w:cs="Arial"/>
                <w:sz w:val="11"/>
                <w:szCs w:val="11"/>
              </w:rPr>
              <w:t>Pause, press ‘START’ to start the next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1"/>
                <w:szCs w:val="11"/>
              </w:rPr>
            </w:pPr>
          </w:p>
          <w:p>
            <w:pPr>
              <w:rPr>
                <w:rFonts w:hint="eastAsia" w:ascii="Arial" w:hAnsi="Arial" w:cs="Arial"/>
                <w:sz w:val="11"/>
                <w:szCs w:val="11"/>
              </w:rPr>
            </w:pPr>
          </w:p>
          <w:p>
            <w:pPr>
              <w:rPr>
                <w:rFonts w:ascii="Arial" w:hAnsi="Arial" w:cs="Arial"/>
                <w:sz w:val="11"/>
                <w:szCs w:val="11"/>
              </w:rPr>
            </w:pPr>
            <w:r>
              <w:rPr>
                <w:rFonts w:ascii="Arial" w:hAnsi="Arial" w:cs="Arial"/>
                <w:sz w:val="11"/>
                <w:szCs w:val="11"/>
              </w:rPr>
              <w:t>Test protection</w:t>
            </w:r>
          </w:p>
        </w:tc>
        <w:tc>
          <w:tcPr>
            <w:tcW w:w="2130" w:type="dxa"/>
            <w:noWrap w:val="0"/>
            <w:vAlign w:val="top"/>
          </w:tcPr>
          <w:p>
            <w:pPr>
              <w:ind w:firstLine="220" w:firstLineChars="200"/>
              <w:rPr>
                <w:rFonts w:hint="eastAsia" w:ascii="Arial" w:hAnsi="Arial" w:cs="Arial"/>
                <w:sz w:val="11"/>
                <w:szCs w:val="11"/>
              </w:rPr>
            </w:pPr>
          </w:p>
          <w:p>
            <w:pPr>
              <w:ind w:firstLine="220" w:firstLineChars="200"/>
              <w:rPr>
                <w:rFonts w:hint="eastAsia" w:ascii="Arial" w:hAnsi="Arial" w:cs="Arial"/>
                <w:sz w:val="11"/>
                <w:szCs w:val="11"/>
              </w:rPr>
            </w:pPr>
          </w:p>
          <w:p>
            <w:pPr>
              <w:ind w:firstLine="220" w:firstLineChars="200"/>
              <w:rPr>
                <w:rFonts w:ascii="Arial" w:hAnsi="Arial" w:cs="Arial"/>
                <w:sz w:val="11"/>
                <w:szCs w:val="11"/>
              </w:rPr>
            </w:pPr>
            <w:r>
              <w:rPr>
                <w:rFonts w:ascii="Arial" w:hAnsi="Arial" w:cs="Arial"/>
                <w:sz w:val="11"/>
                <w:szCs w:val="11"/>
              </w:rPr>
              <w:t>TEST SAFE</w:t>
            </w:r>
          </w:p>
        </w:tc>
        <w:tc>
          <w:tcPr>
            <w:tcW w:w="2131" w:type="dxa"/>
            <w:noWrap w:val="0"/>
            <w:vAlign w:val="top"/>
          </w:tcPr>
          <w:p>
            <w:pPr>
              <w:jc w:val="center"/>
              <w:rPr>
                <w:rFonts w:hint="eastAsia" w:ascii="Arial" w:hAnsi="Arial" w:cs="Arial"/>
                <w:sz w:val="11"/>
                <w:szCs w:val="11"/>
              </w:rPr>
            </w:pPr>
          </w:p>
          <w:p>
            <w:pPr>
              <w:jc w:val="center"/>
              <w:rPr>
                <w:rFonts w:hint="eastAsia" w:ascii="Arial" w:hAnsi="Arial" w:cs="Arial"/>
                <w:sz w:val="11"/>
                <w:szCs w:val="11"/>
              </w:rPr>
            </w:pPr>
          </w:p>
          <w:p>
            <w:pPr>
              <w:ind w:firstLine="275" w:firstLineChars="250"/>
              <w:rPr>
                <w:rFonts w:ascii="Arial" w:hAnsi="Arial" w:cs="Arial"/>
                <w:sz w:val="11"/>
                <w:szCs w:val="11"/>
              </w:rPr>
            </w:pPr>
            <w:r>
              <w:rPr>
                <w:rFonts w:ascii="Arial" w:hAnsi="Arial" w:cs="Arial"/>
                <w:sz w:val="11"/>
                <w:szCs w:val="11"/>
              </w:rPr>
              <w:t>ON</w:t>
            </w:r>
          </w:p>
        </w:tc>
        <w:tc>
          <w:tcPr>
            <w:tcW w:w="2131" w:type="dxa"/>
            <w:noWrap w:val="0"/>
            <w:vAlign w:val="top"/>
          </w:tcPr>
          <w:p>
            <w:pPr>
              <w:rPr>
                <w:rFonts w:ascii="Arial" w:hAnsi="Arial" w:cs="Arial"/>
                <w:sz w:val="11"/>
                <w:szCs w:val="11"/>
              </w:rPr>
            </w:pPr>
            <w:r>
              <w:rPr>
                <w:rFonts w:ascii="Arial" w:hAnsi="Arial" w:cs="Arial"/>
                <w:sz w:val="11"/>
                <w:szCs w:val="11"/>
              </w:rPr>
              <w:t>FAIL status must be returned to wait status with STOP,</w:t>
            </w:r>
          </w:p>
          <w:p>
            <w:pPr>
              <w:ind w:firstLine="220" w:firstLineChars="200"/>
              <w:rPr>
                <w:rFonts w:ascii="Arial" w:hAnsi="Arial" w:cs="Arial"/>
                <w:sz w:val="11"/>
                <w:szCs w:val="11"/>
              </w:rPr>
            </w:pPr>
            <w:r>
              <w:rPr>
                <w:rFonts w:ascii="Arial" w:hAnsi="Arial" w:cs="Arial"/>
                <w:sz w:val="11"/>
                <w:szCs w:val="11"/>
              </w:rPr>
              <w:t>In order to start the next test with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1"/>
                <w:szCs w:val="11"/>
              </w:rPr>
            </w:pPr>
          </w:p>
        </w:tc>
        <w:tc>
          <w:tcPr>
            <w:tcW w:w="2131" w:type="dxa"/>
            <w:noWrap w:val="0"/>
            <w:vAlign w:val="top"/>
          </w:tcPr>
          <w:p>
            <w:pPr>
              <w:jc w:val="center"/>
              <w:rPr>
                <w:rFonts w:ascii="Arial" w:hAnsi="Arial" w:cs="Arial"/>
                <w:sz w:val="11"/>
                <w:szCs w:val="11"/>
              </w:rPr>
            </w:pPr>
            <w:r>
              <w:rPr>
                <w:rFonts w:ascii="Arial" w:hAnsi="Arial" w:cs="Arial"/>
                <w:sz w:val="11"/>
                <w:szCs w:val="11"/>
              </w:rPr>
              <w:t>OFF</w:t>
            </w:r>
          </w:p>
        </w:tc>
        <w:tc>
          <w:tcPr>
            <w:tcW w:w="2131" w:type="dxa"/>
            <w:noWrap w:val="0"/>
            <w:vAlign w:val="top"/>
          </w:tcPr>
          <w:p>
            <w:pPr>
              <w:rPr>
                <w:rFonts w:ascii="Arial" w:hAnsi="Arial" w:cs="Arial"/>
                <w:sz w:val="11"/>
                <w:szCs w:val="11"/>
              </w:rPr>
            </w:pPr>
            <w:r>
              <w:rPr>
                <w:rFonts w:ascii="Arial" w:hAnsi="Arial" w:cs="Arial"/>
                <w:sz w:val="11"/>
                <w:szCs w:val="11"/>
              </w:rPr>
              <w:t>FAIL status automatically returns to wait status, use START</w:t>
            </w:r>
          </w:p>
          <w:p>
            <w:pPr>
              <w:rPr>
                <w:rFonts w:ascii="Arial" w:hAnsi="Arial" w:cs="Arial"/>
                <w:sz w:val="11"/>
                <w:szCs w:val="11"/>
              </w:rPr>
            </w:pPr>
            <w:r>
              <w:rPr>
                <w:rFonts w:ascii="Arial" w:hAnsi="Arial" w:cs="Arial"/>
                <w:sz w:val="11"/>
                <w:szCs w:val="11"/>
              </w:rPr>
              <w:t>Start the next test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1"/>
                <w:szCs w:val="11"/>
              </w:rPr>
            </w:pPr>
          </w:p>
          <w:p>
            <w:pPr>
              <w:rPr>
                <w:rFonts w:ascii="Arial" w:hAnsi="Arial" w:cs="Arial"/>
                <w:sz w:val="11"/>
                <w:szCs w:val="11"/>
              </w:rPr>
            </w:pPr>
            <w:r>
              <w:rPr>
                <w:rFonts w:ascii="Arial" w:hAnsi="Arial" w:cs="Arial"/>
                <w:sz w:val="11"/>
                <w:szCs w:val="11"/>
              </w:rPr>
              <w:t>Control mode:</w:t>
            </w:r>
          </w:p>
        </w:tc>
        <w:tc>
          <w:tcPr>
            <w:tcW w:w="2130" w:type="dxa"/>
            <w:noWrap w:val="0"/>
            <w:vAlign w:val="top"/>
          </w:tcPr>
          <w:p>
            <w:pPr>
              <w:jc w:val="center"/>
              <w:rPr>
                <w:rFonts w:hint="eastAsia" w:ascii="Arial" w:hAnsi="Arial" w:cs="Arial"/>
                <w:sz w:val="11"/>
                <w:szCs w:val="11"/>
              </w:rPr>
            </w:pPr>
          </w:p>
          <w:p>
            <w:pPr>
              <w:jc w:val="center"/>
              <w:rPr>
                <w:rFonts w:ascii="Arial" w:hAnsi="Arial" w:cs="Arial"/>
                <w:sz w:val="11"/>
                <w:szCs w:val="11"/>
              </w:rPr>
            </w:pPr>
            <w:r>
              <w:rPr>
                <w:rFonts w:ascii="Arial" w:hAnsi="Arial" w:cs="Arial"/>
                <w:sz w:val="11"/>
                <w:szCs w:val="11"/>
              </w:rPr>
              <w:t>CTRL MODE</w:t>
            </w:r>
          </w:p>
        </w:tc>
        <w:tc>
          <w:tcPr>
            <w:tcW w:w="2131" w:type="dxa"/>
            <w:noWrap w:val="0"/>
            <w:vAlign w:val="top"/>
          </w:tcPr>
          <w:p>
            <w:pPr>
              <w:jc w:val="center"/>
              <w:rPr>
                <w:rFonts w:hint="eastAsia" w:ascii="Arial" w:hAnsi="Arial" w:cs="Arial"/>
                <w:sz w:val="11"/>
                <w:szCs w:val="11"/>
              </w:rPr>
            </w:pPr>
          </w:p>
          <w:p>
            <w:pPr>
              <w:ind w:firstLine="385" w:firstLineChars="350"/>
              <w:rPr>
                <w:rFonts w:ascii="Arial" w:hAnsi="Arial" w:cs="Arial"/>
                <w:sz w:val="11"/>
                <w:szCs w:val="11"/>
              </w:rPr>
            </w:pPr>
            <w:r>
              <w:rPr>
                <w:rFonts w:ascii="Arial" w:hAnsi="Arial" w:cs="Arial"/>
                <w:sz w:val="11"/>
                <w:szCs w:val="11"/>
              </w:rPr>
              <w:t>FILE</w:t>
            </w:r>
          </w:p>
        </w:tc>
        <w:tc>
          <w:tcPr>
            <w:tcW w:w="2131" w:type="dxa"/>
            <w:noWrap w:val="0"/>
            <w:vAlign w:val="top"/>
          </w:tcPr>
          <w:p>
            <w:pPr>
              <w:rPr>
                <w:rFonts w:ascii="Arial" w:hAnsi="Arial" w:cs="Arial"/>
                <w:sz w:val="11"/>
                <w:szCs w:val="11"/>
              </w:rPr>
            </w:pPr>
            <w:r>
              <w:rPr>
                <w:rFonts w:ascii="Arial" w:hAnsi="Arial" w:cs="Arial"/>
                <w:sz w:val="11"/>
                <w:szCs w:val="11"/>
              </w:rPr>
              <w:t>When the test file ends, the HANDLER interface outputs the test.</w:t>
            </w:r>
          </w:p>
          <w:p>
            <w:pPr>
              <w:rPr>
                <w:rFonts w:ascii="Arial" w:hAnsi="Arial" w:cs="Arial"/>
                <w:sz w:val="11"/>
                <w:szCs w:val="11"/>
              </w:rPr>
            </w:pPr>
            <w:r>
              <w:rPr>
                <w:rFonts w:ascii="Arial" w:hAnsi="Arial" w:cs="Arial"/>
                <w:sz w:val="11"/>
                <w:szCs w:val="11"/>
              </w:rPr>
              <w:t>Test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1"/>
                <w:szCs w:val="11"/>
              </w:rPr>
            </w:pPr>
          </w:p>
        </w:tc>
        <w:tc>
          <w:tcPr>
            <w:tcW w:w="2131" w:type="dxa"/>
            <w:noWrap w:val="0"/>
            <w:vAlign w:val="top"/>
          </w:tcPr>
          <w:p>
            <w:pPr>
              <w:rPr>
                <w:rFonts w:hint="eastAsia" w:ascii="Arial" w:hAnsi="Arial" w:cs="Arial"/>
                <w:sz w:val="11"/>
                <w:szCs w:val="11"/>
              </w:rPr>
            </w:pPr>
          </w:p>
          <w:p>
            <w:pPr>
              <w:ind w:firstLine="55" w:firstLineChars="50"/>
              <w:rPr>
                <w:rFonts w:hint="eastAsia" w:ascii="Arial" w:hAnsi="Arial" w:cs="Arial"/>
                <w:sz w:val="11"/>
                <w:szCs w:val="11"/>
              </w:rPr>
            </w:pPr>
          </w:p>
          <w:p>
            <w:pPr>
              <w:ind w:firstLine="385" w:firstLineChars="350"/>
              <w:rPr>
                <w:rFonts w:ascii="Arial" w:hAnsi="Arial" w:cs="Arial"/>
                <w:sz w:val="11"/>
                <w:szCs w:val="11"/>
              </w:rPr>
            </w:pPr>
            <w:r>
              <w:rPr>
                <w:rFonts w:ascii="Arial" w:hAnsi="Arial" w:cs="Arial"/>
                <w:sz w:val="11"/>
                <w:szCs w:val="11"/>
              </w:rPr>
              <w:t>STEP</w:t>
            </w:r>
          </w:p>
        </w:tc>
        <w:tc>
          <w:tcPr>
            <w:tcW w:w="2131" w:type="dxa"/>
            <w:noWrap w:val="0"/>
            <w:vAlign w:val="top"/>
          </w:tcPr>
          <w:p>
            <w:pPr>
              <w:rPr>
                <w:rFonts w:ascii="Arial" w:hAnsi="Arial" w:cs="Arial"/>
                <w:sz w:val="11"/>
                <w:szCs w:val="11"/>
              </w:rPr>
            </w:pPr>
            <w:r>
              <w:rPr>
                <w:rFonts w:ascii="Arial" w:hAnsi="Arial" w:cs="Arial"/>
                <w:sz w:val="11"/>
                <w:szCs w:val="11"/>
              </w:rPr>
              <w:t>At the end of each step, the HANDLER interface outputs</w:t>
            </w:r>
          </w:p>
          <w:p>
            <w:pPr>
              <w:rPr>
                <w:rFonts w:ascii="Arial" w:hAnsi="Arial" w:cs="Arial"/>
                <w:sz w:val="11"/>
                <w:szCs w:val="11"/>
              </w:rPr>
            </w:pPr>
            <w:r>
              <w:rPr>
                <w:rFonts w:ascii="Arial" w:hAnsi="Arial" w:cs="Arial"/>
                <w:sz w:val="11"/>
                <w:szCs w:val="11"/>
              </w:rPr>
              <w:t>Test results from previous steps.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 w:val="11"/>
                <w:szCs w:val="11"/>
              </w:rPr>
            </w:pPr>
            <w:r>
              <w:rPr>
                <w:rFonts w:ascii="Arial" w:hAnsi="Arial" w:cs="Arial"/>
                <w:sz w:val="11"/>
                <w:szCs w:val="11"/>
              </w:rPr>
              <w:t>Qualified voice</w:t>
            </w:r>
          </w:p>
        </w:tc>
        <w:tc>
          <w:tcPr>
            <w:tcW w:w="2130" w:type="dxa"/>
            <w:noWrap w:val="0"/>
            <w:vAlign w:val="top"/>
          </w:tcPr>
          <w:p>
            <w:pPr>
              <w:rPr>
                <w:rFonts w:ascii="Arial" w:hAnsi="Arial" w:cs="Arial"/>
                <w:sz w:val="11"/>
                <w:szCs w:val="11"/>
              </w:rPr>
            </w:pPr>
            <w:r>
              <w:rPr>
                <w:rFonts w:ascii="Arial" w:hAnsi="Arial" w:cs="Arial"/>
                <w:sz w:val="11"/>
                <w:szCs w:val="11"/>
              </w:rPr>
              <w:t>PASS BEEP</w:t>
            </w:r>
          </w:p>
        </w:tc>
        <w:tc>
          <w:tcPr>
            <w:tcW w:w="2131" w:type="dxa"/>
            <w:noWrap w:val="0"/>
            <w:vAlign w:val="top"/>
          </w:tcPr>
          <w:p>
            <w:pPr>
              <w:jc w:val="center"/>
              <w:rPr>
                <w:rFonts w:ascii="Arial" w:hAnsi="Arial" w:cs="Arial"/>
                <w:sz w:val="11"/>
                <w:szCs w:val="11"/>
              </w:rPr>
            </w:pPr>
            <w:r>
              <w:rPr>
                <w:rFonts w:ascii="Arial" w:hAnsi="Arial" w:cs="Arial"/>
                <w:sz w:val="11"/>
                <w:szCs w:val="11"/>
              </w:rPr>
              <w:t>OFF</w:t>
            </w:r>
          </w:p>
        </w:tc>
        <w:tc>
          <w:tcPr>
            <w:tcW w:w="2131" w:type="dxa"/>
            <w:noWrap w:val="0"/>
            <w:vAlign w:val="top"/>
          </w:tcPr>
          <w:p>
            <w:pPr>
              <w:rPr>
                <w:rFonts w:ascii="Arial" w:hAnsi="Arial" w:cs="Arial"/>
                <w:sz w:val="11"/>
                <w:szCs w:val="11"/>
              </w:rPr>
            </w:pPr>
            <w:r>
              <w:rPr>
                <w:rFonts w:ascii="Arial" w:hAnsi="Arial" w:cs="Arial"/>
                <w:sz w:val="11"/>
                <w:szCs w:val="11"/>
              </w:rPr>
              <w:t>shut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1"/>
                <w:szCs w:val="11"/>
              </w:rPr>
            </w:pPr>
          </w:p>
        </w:tc>
        <w:tc>
          <w:tcPr>
            <w:tcW w:w="2131" w:type="dxa"/>
            <w:noWrap w:val="0"/>
            <w:vAlign w:val="top"/>
          </w:tcPr>
          <w:p>
            <w:pPr>
              <w:jc w:val="center"/>
              <w:rPr>
                <w:rFonts w:ascii="Arial" w:hAnsi="Arial" w:cs="Arial"/>
                <w:sz w:val="11"/>
                <w:szCs w:val="11"/>
              </w:rPr>
            </w:pPr>
            <w:r>
              <w:rPr>
                <w:rFonts w:hint="eastAsia" w:ascii="Arial" w:hAnsi="Arial" w:cs="Arial"/>
                <w:sz w:val="11"/>
                <w:szCs w:val="11"/>
              </w:rPr>
              <w:t>ON</w:t>
            </w:r>
          </w:p>
        </w:tc>
        <w:tc>
          <w:tcPr>
            <w:tcW w:w="2131" w:type="dxa"/>
            <w:noWrap w:val="0"/>
            <w:vAlign w:val="top"/>
          </w:tcPr>
          <w:p>
            <w:pPr>
              <w:ind w:firstLine="220" w:firstLineChars="200"/>
              <w:rPr>
                <w:rFonts w:ascii="Arial" w:hAnsi="Arial" w:cs="Arial"/>
                <w:sz w:val="11"/>
                <w:szCs w:val="11"/>
              </w:rPr>
            </w:pPr>
            <w:r>
              <w:rPr>
                <w:rFonts w:hint="eastAsia" w:ascii="Arial" w:hAnsi="Arial" w:cs="Arial"/>
                <w:sz w:val="11"/>
                <w:szCs w:val="1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1"/>
                <w:szCs w:val="11"/>
              </w:rPr>
            </w:pPr>
          </w:p>
          <w:p>
            <w:pPr>
              <w:ind w:firstLine="440" w:firstLineChars="400"/>
              <w:rPr>
                <w:rFonts w:hint="eastAsia" w:ascii="Arial" w:hAnsi="Arial" w:cs="Arial"/>
                <w:sz w:val="11"/>
                <w:szCs w:val="11"/>
              </w:rPr>
            </w:pPr>
            <w:r>
              <w:rPr>
                <w:rFonts w:ascii="Arial" w:hAnsi="Arial" w:cs="Arial"/>
                <w:sz w:val="11"/>
                <w:szCs w:val="11"/>
              </w:rPr>
              <w:t>Key sound</w:t>
            </w:r>
          </w:p>
        </w:tc>
        <w:tc>
          <w:tcPr>
            <w:tcW w:w="2130" w:type="dxa"/>
            <w:vMerge w:val="restart"/>
            <w:noWrap w:val="0"/>
            <w:vAlign w:val="top"/>
          </w:tcPr>
          <w:p>
            <w:pPr>
              <w:jc w:val="center"/>
              <w:rPr>
                <w:rFonts w:hint="eastAsia" w:ascii="Arial" w:hAnsi="Arial" w:cs="Arial"/>
                <w:sz w:val="11"/>
                <w:szCs w:val="11"/>
              </w:rPr>
            </w:pPr>
          </w:p>
          <w:p>
            <w:pPr>
              <w:jc w:val="center"/>
              <w:rPr>
                <w:rFonts w:hint="eastAsia" w:ascii="Arial" w:hAnsi="Arial" w:cs="Arial"/>
                <w:sz w:val="11"/>
                <w:szCs w:val="11"/>
              </w:rPr>
            </w:pPr>
            <w:r>
              <w:rPr>
                <w:rFonts w:ascii="Arial" w:hAnsi="Arial" w:cs="Arial"/>
                <w:sz w:val="11"/>
                <w:szCs w:val="11"/>
              </w:rPr>
              <w:t>KEY BEEP</w:t>
            </w:r>
          </w:p>
        </w:tc>
        <w:tc>
          <w:tcPr>
            <w:tcW w:w="2131" w:type="dxa"/>
            <w:noWrap w:val="0"/>
            <w:vAlign w:val="top"/>
          </w:tcPr>
          <w:p>
            <w:pPr>
              <w:rPr>
                <w:rFonts w:hint="eastAsia" w:ascii="Arial" w:hAnsi="Arial" w:cs="Arial"/>
                <w:sz w:val="11"/>
                <w:szCs w:val="11"/>
              </w:rPr>
            </w:pPr>
            <w:r>
              <w:rPr>
                <w:rFonts w:ascii="Arial" w:hAnsi="Arial" w:cs="Arial"/>
                <w:sz w:val="11"/>
                <w:szCs w:val="11"/>
              </w:rPr>
              <w:t>OFF</w:t>
            </w:r>
          </w:p>
        </w:tc>
        <w:tc>
          <w:tcPr>
            <w:tcW w:w="2131" w:type="dxa"/>
            <w:noWrap w:val="0"/>
            <w:vAlign w:val="top"/>
          </w:tcPr>
          <w:p>
            <w:pPr>
              <w:rPr>
                <w:rFonts w:hint="eastAsia" w:ascii="Arial" w:hAnsi="Arial" w:cs="Arial"/>
                <w:sz w:val="11"/>
                <w:szCs w:val="11"/>
              </w:rPr>
            </w:pPr>
            <w:r>
              <w:rPr>
                <w:rFonts w:ascii="Arial" w:hAnsi="Arial" w:cs="Arial"/>
                <w:sz w:val="11"/>
                <w:szCs w:val="11"/>
              </w:rPr>
              <w:t>Turn off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1"/>
                <w:szCs w:val="11"/>
              </w:rPr>
            </w:pPr>
          </w:p>
        </w:tc>
        <w:tc>
          <w:tcPr>
            <w:tcW w:w="2130" w:type="dxa"/>
            <w:vMerge w:val="continue"/>
            <w:noWrap w:val="0"/>
            <w:vAlign w:val="top"/>
          </w:tcPr>
          <w:p>
            <w:pPr>
              <w:rPr>
                <w:rFonts w:hint="eastAsia" w:ascii="Arial" w:hAnsi="Arial" w:cs="Arial"/>
                <w:sz w:val="11"/>
                <w:szCs w:val="11"/>
              </w:rPr>
            </w:pPr>
          </w:p>
        </w:tc>
        <w:tc>
          <w:tcPr>
            <w:tcW w:w="2131" w:type="dxa"/>
            <w:noWrap w:val="0"/>
            <w:vAlign w:val="top"/>
          </w:tcPr>
          <w:p>
            <w:pPr>
              <w:rPr>
                <w:rFonts w:hint="eastAsia" w:ascii="Arial" w:hAnsi="Arial" w:cs="Arial"/>
                <w:sz w:val="11"/>
                <w:szCs w:val="11"/>
              </w:rPr>
            </w:pPr>
            <w:r>
              <w:rPr>
                <w:rFonts w:ascii="Arial" w:hAnsi="Arial" w:cs="Arial"/>
                <w:sz w:val="11"/>
                <w:szCs w:val="11"/>
              </w:rPr>
              <w:t>ON</w:t>
            </w:r>
          </w:p>
        </w:tc>
        <w:tc>
          <w:tcPr>
            <w:tcW w:w="2131" w:type="dxa"/>
            <w:noWrap w:val="0"/>
            <w:vAlign w:val="top"/>
          </w:tcPr>
          <w:p>
            <w:pPr>
              <w:rPr>
                <w:rFonts w:hint="eastAsia" w:ascii="Arial" w:hAnsi="Arial" w:cs="Arial"/>
                <w:sz w:val="11"/>
                <w:szCs w:val="11"/>
              </w:rPr>
            </w:pPr>
            <w:r>
              <w:rPr>
                <w:rFonts w:ascii="Arial" w:hAnsi="Arial" w:cs="Arial"/>
                <w:sz w:val="11"/>
                <w:szCs w:val="11"/>
              </w:rPr>
              <w:t>On button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 w:val="11"/>
                <w:szCs w:val="11"/>
              </w:rPr>
            </w:pPr>
          </w:p>
          <w:p>
            <w:pPr>
              <w:jc w:val="center"/>
              <w:rPr>
                <w:rFonts w:hint="eastAsia" w:ascii="Arial" w:hAnsi="Arial" w:cs="Arial"/>
                <w:sz w:val="11"/>
                <w:szCs w:val="11"/>
              </w:rPr>
            </w:pPr>
          </w:p>
          <w:p>
            <w:pPr>
              <w:jc w:val="center"/>
              <w:rPr>
                <w:rFonts w:hint="eastAsia" w:ascii="Arial" w:hAnsi="Arial" w:cs="Arial"/>
                <w:sz w:val="11"/>
                <w:szCs w:val="11"/>
              </w:rPr>
            </w:pPr>
          </w:p>
          <w:p>
            <w:pPr>
              <w:ind w:firstLine="330" w:firstLineChars="300"/>
              <w:rPr>
                <w:rFonts w:hint="eastAsia" w:ascii="Arial" w:hAnsi="Arial" w:cs="Arial"/>
                <w:sz w:val="11"/>
                <w:szCs w:val="11"/>
              </w:rPr>
            </w:pPr>
            <w:r>
              <w:rPr>
                <w:rFonts w:ascii="Arial" w:hAnsi="Arial" w:cs="Arial"/>
                <w:sz w:val="11"/>
                <w:szCs w:val="11"/>
              </w:rPr>
              <w:t>Zero setting</w:t>
            </w:r>
          </w:p>
        </w:tc>
        <w:tc>
          <w:tcPr>
            <w:tcW w:w="2130" w:type="dxa"/>
            <w:vMerge w:val="restart"/>
            <w:noWrap w:val="0"/>
            <w:vAlign w:val="top"/>
          </w:tcPr>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p>
          <w:p>
            <w:pPr>
              <w:rPr>
                <w:rFonts w:hint="eastAsia" w:ascii="Arial" w:hAnsi="Arial" w:cs="Arial"/>
                <w:sz w:val="11"/>
                <w:szCs w:val="11"/>
              </w:rPr>
            </w:pPr>
            <w:r>
              <w:rPr>
                <w:rFonts w:hint="eastAsia" w:ascii="Arial" w:hAnsi="Arial" w:cs="Arial"/>
                <w:sz w:val="11"/>
                <w:szCs w:val="11"/>
              </w:rPr>
              <w:t>OFFSET</w:t>
            </w:r>
          </w:p>
        </w:tc>
        <w:tc>
          <w:tcPr>
            <w:tcW w:w="2131" w:type="dxa"/>
            <w:noWrap w:val="0"/>
            <w:vAlign w:val="top"/>
          </w:tcPr>
          <w:p>
            <w:pPr>
              <w:jc w:val="center"/>
              <w:rPr>
                <w:rFonts w:hint="eastAsia" w:ascii="Arial" w:hAnsi="Arial" w:cs="Arial"/>
                <w:sz w:val="11"/>
                <w:szCs w:val="11"/>
              </w:rPr>
            </w:pPr>
            <w:r>
              <w:rPr>
                <w:rFonts w:ascii="Arial" w:hAnsi="Arial" w:cs="Arial"/>
                <w:sz w:val="11"/>
                <w:szCs w:val="11"/>
              </w:rPr>
              <w:t>OFF</w:t>
            </w:r>
          </w:p>
        </w:tc>
        <w:tc>
          <w:tcPr>
            <w:tcW w:w="2131" w:type="dxa"/>
            <w:noWrap w:val="0"/>
            <w:vAlign w:val="top"/>
          </w:tcPr>
          <w:p>
            <w:pPr>
              <w:rPr>
                <w:rFonts w:hint="eastAsia" w:ascii="Arial" w:hAnsi="Arial" w:cs="Arial"/>
                <w:sz w:val="11"/>
                <w:szCs w:val="11"/>
              </w:rPr>
            </w:pPr>
            <w:r>
              <w:rPr>
                <w:rFonts w:ascii="Arial" w:hAnsi="Arial" w:cs="Arial"/>
                <w:sz w:val="11"/>
                <w:szCs w:val="11"/>
              </w:rPr>
              <w:t>Start testing as soon as the default instrument is 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1"/>
                <w:szCs w:val="11"/>
              </w:rPr>
            </w:pPr>
          </w:p>
        </w:tc>
        <w:tc>
          <w:tcPr>
            <w:tcW w:w="2130" w:type="dxa"/>
            <w:vMerge w:val="continue"/>
            <w:noWrap w:val="0"/>
            <w:vAlign w:val="top"/>
          </w:tcPr>
          <w:p>
            <w:pPr>
              <w:rPr>
                <w:rFonts w:hint="eastAsia" w:ascii="Arial" w:hAnsi="Arial" w:cs="Arial"/>
                <w:sz w:val="11"/>
                <w:szCs w:val="11"/>
              </w:rPr>
            </w:pPr>
          </w:p>
        </w:tc>
        <w:tc>
          <w:tcPr>
            <w:tcW w:w="2131" w:type="dxa"/>
            <w:noWrap w:val="0"/>
            <w:vAlign w:val="top"/>
          </w:tcPr>
          <w:p>
            <w:pPr>
              <w:jc w:val="center"/>
              <w:rPr>
                <w:rFonts w:hint="eastAsia" w:ascii="Arial" w:hAnsi="Arial" w:cs="Arial"/>
                <w:sz w:val="11"/>
                <w:szCs w:val="11"/>
              </w:rPr>
            </w:pPr>
            <w:r>
              <w:rPr>
                <w:rFonts w:ascii="Arial" w:hAnsi="Arial" w:cs="Arial"/>
                <w:sz w:val="11"/>
                <w:szCs w:val="11"/>
              </w:rPr>
              <w:t>OFF~ON</w:t>
            </w:r>
          </w:p>
        </w:tc>
        <w:tc>
          <w:tcPr>
            <w:tcW w:w="2131" w:type="dxa"/>
            <w:noWrap w:val="0"/>
            <w:vAlign w:val="top"/>
          </w:tcPr>
          <w:p>
            <w:pPr>
              <w:jc w:val="center"/>
              <w:rPr>
                <w:rFonts w:hint="eastAsia" w:ascii="Arial" w:hAnsi="Arial" w:cs="Arial"/>
                <w:sz w:val="11"/>
                <w:szCs w:val="11"/>
              </w:rPr>
            </w:pPr>
            <w:r>
              <w:rPr>
                <w:rFonts w:ascii="Arial" w:hAnsi="Arial" w:cs="Arial"/>
                <w:sz w:val="11"/>
                <w:szCs w:val="11"/>
              </w:rPr>
              <w:t>The base number is set to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1"/>
                <w:szCs w:val="11"/>
              </w:rPr>
            </w:pPr>
          </w:p>
        </w:tc>
        <w:tc>
          <w:tcPr>
            <w:tcW w:w="2130" w:type="dxa"/>
            <w:vMerge w:val="continue"/>
            <w:noWrap w:val="0"/>
            <w:vAlign w:val="top"/>
          </w:tcPr>
          <w:p>
            <w:pPr>
              <w:rPr>
                <w:rFonts w:hint="eastAsia" w:ascii="Arial" w:hAnsi="Arial" w:cs="Arial"/>
                <w:sz w:val="11"/>
                <w:szCs w:val="11"/>
              </w:rPr>
            </w:pPr>
          </w:p>
        </w:tc>
        <w:tc>
          <w:tcPr>
            <w:tcW w:w="2131" w:type="dxa"/>
            <w:noWrap w:val="0"/>
            <w:vAlign w:val="top"/>
          </w:tcPr>
          <w:p>
            <w:pPr>
              <w:jc w:val="center"/>
              <w:rPr>
                <w:rFonts w:hint="eastAsia" w:ascii="Arial" w:hAnsi="Arial" w:cs="Arial"/>
                <w:sz w:val="11"/>
                <w:szCs w:val="11"/>
              </w:rPr>
            </w:pPr>
            <w:r>
              <w:rPr>
                <w:rFonts w:ascii="Arial" w:hAnsi="Arial" w:cs="Arial"/>
                <w:sz w:val="11"/>
                <w:szCs w:val="11"/>
              </w:rPr>
              <w:t>GET</w:t>
            </w:r>
          </w:p>
        </w:tc>
        <w:tc>
          <w:tcPr>
            <w:tcW w:w="2131" w:type="dxa"/>
            <w:noWrap w:val="0"/>
            <w:vAlign w:val="top"/>
          </w:tcPr>
          <w:p>
            <w:pPr>
              <w:rPr>
                <w:rFonts w:hint="eastAsia" w:ascii="Arial" w:hAnsi="Arial" w:cs="Arial"/>
                <w:sz w:val="11"/>
                <w:szCs w:val="11"/>
              </w:rPr>
            </w:pPr>
            <w:r>
              <w:rPr>
                <w:rFonts w:ascii="Arial" w:hAnsi="Arial" w:cs="Arial"/>
                <w:sz w:val="11"/>
                <w:szCs w:val="11"/>
              </w:rPr>
              <w:t>Get the test base under the current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 w:val="11"/>
                <w:szCs w:val="11"/>
              </w:rPr>
            </w:pPr>
            <w:r>
              <w:rPr>
                <w:rFonts w:ascii="Arial" w:hAnsi="Arial" w:cs="Arial"/>
                <w:sz w:val="11"/>
                <w:szCs w:val="11"/>
              </w:rPr>
              <w:t>Short circuit threshold</w:t>
            </w:r>
          </w:p>
        </w:tc>
        <w:tc>
          <w:tcPr>
            <w:tcW w:w="2130" w:type="dxa"/>
            <w:noWrap w:val="0"/>
            <w:vAlign w:val="top"/>
          </w:tcPr>
          <w:p>
            <w:pPr>
              <w:ind w:firstLine="220" w:firstLineChars="200"/>
              <w:rPr>
                <w:rFonts w:hint="eastAsia" w:ascii="Arial" w:hAnsi="Arial" w:cs="Arial"/>
                <w:sz w:val="11"/>
                <w:szCs w:val="11"/>
              </w:rPr>
            </w:pPr>
            <w:r>
              <w:rPr>
                <w:rFonts w:ascii="Arial" w:hAnsi="Arial" w:cs="Arial"/>
                <w:sz w:val="11"/>
                <w:szCs w:val="11"/>
              </w:rPr>
              <w:t>SHORT</w:t>
            </w:r>
          </w:p>
        </w:tc>
        <w:tc>
          <w:tcPr>
            <w:tcW w:w="2131" w:type="dxa"/>
            <w:noWrap w:val="0"/>
            <w:vAlign w:val="top"/>
          </w:tcPr>
          <w:p>
            <w:pPr>
              <w:ind w:firstLine="220" w:firstLineChars="200"/>
              <w:rPr>
                <w:rFonts w:hint="eastAsia" w:ascii="Arial" w:hAnsi="Arial" w:cs="Arial"/>
                <w:sz w:val="11"/>
                <w:szCs w:val="11"/>
              </w:rPr>
            </w:pPr>
            <w:r>
              <w:rPr>
                <w:rFonts w:ascii="Arial" w:hAnsi="Arial" w:cs="Arial"/>
                <w:sz w:val="11"/>
                <w:szCs w:val="11"/>
              </w:rPr>
              <w:t>LOW</w:t>
            </w:r>
          </w:p>
        </w:tc>
        <w:tc>
          <w:tcPr>
            <w:tcW w:w="2131" w:type="dxa"/>
            <w:noWrap w:val="0"/>
            <w:vAlign w:val="top"/>
          </w:tcPr>
          <w:p>
            <w:pPr>
              <w:rPr>
                <w:rFonts w:hint="eastAsia" w:ascii="Arial" w:hAnsi="Arial" w:cs="Arial"/>
                <w:sz w:val="11"/>
                <w:szCs w:val="11"/>
              </w:rPr>
            </w:pPr>
            <w:r>
              <w:rPr>
                <w:rFonts w:ascii="Arial" w:hAnsi="Arial" w:cs="Arial"/>
                <w:sz w:val="11"/>
                <w:szCs w:val="11"/>
              </w:rPr>
              <w:t>Short-circuit response sensitivity: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1"/>
                <w:szCs w:val="11"/>
              </w:rPr>
            </w:pPr>
          </w:p>
        </w:tc>
        <w:tc>
          <w:tcPr>
            <w:tcW w:w="2130" w:type="dxa"/>
            <w:noWrap w:val="0"/>
            <w:vAlign w:val="top"/>
          </w:tcPr>
          <w:p>
            <w:pPr>
              <w:rPr>
                <w:rFonts w:hint="eastAsia" w:ascii="Arial" w:hAnsi="Arial" w:cs="Arial"/>
                <w:sz w:val="11"/>
                <w:szCs w:val="11"/>
              </w:rPr>
            </w:pPr>
          </w:p>
        </w:tc>
        <w:tc>
          <w:tcPr>
            <w:tcW w:w="2131" w:type="dxa"/>
            <w:noWrap w:val="0"/>
            <w:vAlign w:val="top"/>
          </w:tcPr>
          <w:p>
            <w:pPr>
              <w:rPr>
                <w:rFonts w:hint="eastAsia" w:ascii="Arial" w:hAnsi="Arial" w:cs="Arial"/>
                <w:sz w:val="11"/>
                <w:szCs w:val="11"/>
              </w:rPr>
            </w:pPr>
            <w:r>
              <w:rPr>
                <w:rFonts w:ascii="Arial" w:hAnsi="Arial" w:cs="Arial"/>
                <w:sz w:val="11"/>
                <w:szCs w:val="11"/>
              </w:rPr>
              <w:t>HIGH</w:t>
            </w:r>
          </w:p>
        </w:tc>
        <w:tc>
          <w:tcPr>
            <w:tcW w:w="2131" w:type="dxa"/>
            <w:noWrap w:val="0"/>
            <w:vAlign w:val="top"/>
          </w:tcPr>
          <w:p>
            <w:pPr>
              <w:ind w:firstLine="220" w:firstLineChars="200"/>
              <w:rPr>
                <w:rFonts w:hint="eastAsia" w:ascii="Arial" w:hAnsi="Arial" w:cs="Arial"/>
                <w:sz w:val="11"/>
                <w:szCs w:val="11"/>
              </w:rPr>
            </w:pPr>
            <w:r>
              <w:rPr>
                <w:rFonts w:ascii="Arial" w:hAnsi="Arial" w:cs="Arial"/>
                <w:sz w:val="11"/>
                <w:szCs w:val="11"/>
              </w:rPr>
              <w:t>Short-circuit response sensitivity: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ind w:firstLine="330" w:firstLineChars="300"/>
              <w:rPr>
                <w:rFonts w:hint="eastAsia" w:ascii="Arial" w:hAnsi="Arial" w:cs="Arial"/>
                <w:sz w:val="11"/>
                <w:szCs w:val="11"/>
              </w:rPr>
            </w:pPr>
            <w:r>
              <w:rPr>
                <w:rFonts w:ascii="Arial" w:hAnsi="Arial" w:cs="Arial"/>
                <w:sz w:val="11"/>
                <w:szCs w:val="11"/>
              </w:rPr>
              <w:t>Bus address:</w:t>
            </w:r>
          </w:p>
        </w:tc>
        <w:tc>
          <w:tcPr>
            <w:tcW w:w="2130" w:type="dxa"/>
            <w:noWrap w:val="0"/>
            <w:vAlign w:val="top"/>
          </w:tcPr>
          <w:p>
            <w:pPr>
              <w:ind w:firstLine="220" w:firstLineChars="200"/>
              <w:rPr>
                <w:rFonts w:hint="eastAsia" w:ascii="Arial" w:hAnsi="Arial" w:cs="Arial"/>
                <w:sz w:val="11"/>
                <w:szCs w:val="11"/>
              </w:rPr>
            </w:pPr>
            <w:r>
              <w:rPr>
                <w:rFonts w:ascii="Arial" w:hAnsi="Arial" w:cs="Arial"/>
                <w:sz w:val="11"/>
                <w:szCs w:val="11"/>
              </w:rPr>
              <w:t>BUS ADDR</w:t>
            </w:r>
          </w:p>
        </w:tc>
        <w:tc>
          <w:tcPr>
            <w:tcW w:w="2131" w:type="dxa"/>
            <w:noWrap w:val="0"/>
            <w:vAlign w:val="top"/>
          </w:tcPr>
          <w:p>
            <w:pPr>
              <w:ind w:firstLine="220" w:firstLineChars="200"/>
              <w:rPr>
                <w:rFonts w:hint="eastAsia" w:ascii="Arial" w:hAnsi="Arial" w:cs="Arial"/>
                <w:sz w:val="11"/>
                <w:szCs w:val="11"/>
              </w:rPr>
            </w:pPr>
            <w:r>
              <w:rPr>
                <w:rFonts w:ascii="Arial" w:hAnsi="Arial" w:cs="Arial"/>
                <w:sz w:val="11"/>
                <w:szCs w:val="11"/>
              </w:rPr>
              <w:t>0-31</w:t>
            </w:r>
          </w:p>
        </w:tc>
        <w:tc>
          <w:tcPr>
            <w:tcW w:w="2131" w:type="dxa"/>
            <w:noWrap w:val="0"/>
            <w:vAlign w:val="top"/>
          </w:tcPr>
          <w:p>
            <w:pPr>
              <w:ind w:firstLine="220" w:firstLineChars="200"/>
              <w:rPr>
                <w:rFonts w:hint="eastAsia" w:ascii="Arial" w:hAnsi="Arial" w:cs="Arial"/>
                <w:sz w:val="11"/>
                <w:szCs w:val="11"/>
              </w:rPr>
            </w:pPr>
            <w:r>
              <w:rPr>
                <w:rFonts w:ascii="Arial" w:hAnsi="Arial" w:cs="Arial"/>
                <w:sz w:val="11"/>
                <w:szCs w:val="11"/>
              </w:rPr>
              <w:t>Address when the instrument is transferred to the bus</w:t>
            </w:r>
          </w:p>
        </w:tc>
      </w:tr>
    </w:tbl>
    <w:p>
      <w:pPr>
        <w:rPr>
          <w:rFonts w:ascii="Arial" w:hAnsi="Arial" w:cs="Arial"/>
          <w:szCs w:val="21"/>
        </w:rPr>
      </w:pPr>
    </w:p>
    <w:p>
      <w:pPr>
        <w:rPr>
          <w:rFonts w:ascii="Arial" w:hAnsi="Arial" w:cs="Arial"/>
          <w:szCs w:val="21"/>
        </w:rPr>
      </w:pPr>
    </w:p>
    <w:p>
      <w:pPr>
        <w:rPr>
          <w:rFonts w:hint="eastAsia" w:ascii="Arial" w:hAnsi="Arial" w:cs="Arial"/>
          <w:szCs w:val="21"/>
        </w:rPr>
      </w:pPr>
      <w:r>
        <w:rPr>
          <w:rFonts w:ascii="Arial" w:hAnsi="Arial" w:cs="Arial"/>
          <w:szCs w:val="21"/>
        </w:rPr>
        <w:t>&lt;System Settings 2&gt;</w:t>
      </w:r>
    </w:p>
    <w:p>
      <w:pPr>
        <w:jc w:val="left"/>
        <w:outlineLvl w:val="9"/>
        <w:rPr>
          <w:rFonts w:hint="default"/>
          <w:b w:val="0"/>
          <w:bCs w:val="0"/>
          <w:sz w:val="28"/>
          <w:szCs w:val="28"/>
          <w:lang w:val="en-US" w:eastAsia="zh-CN"/>
        </w:rPr>
      </w:pPr>
      <w:r>
        <w:rPr>
          <w:rFonts w:ascii="Arial" w:hAnsi="Arial" w:cs="Arial"/>
          <w:szCs w:val="21"/>
        </w:rPr>
        <w:drawing>
          <wp:inline distT="0" distB="0" distL="114300" distR="114300">
            <wp:extent cx="4724400" cy="2238375"/>
            <wp:effectExtent l="0" t="0" r="0" b="9525"/>
            <wp:docPr id="5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06"/>
                    <pic:cNvPicPr>
                      <a:picLocks noChangeAspect="1"/>
                    </pic:cNvPicPr>
                  </pic:nvPicPr>
                  <pic:blipFill>
                    <a:blip r:embed="rId23"/>
                    <a:stretch>
                      <a:fillRect/>
                    </a:stretch>
                  </pic:blipFill>
                  <pic:spPr>
                    <a:xfrm>
                      <a:off x="0" y="0"/>
                      <a:ext cx="4724400" cy="2238375"/>
                    </a:xfrm>
                    <a:prstGeom prst="rect">
                      <a:avLst/>
                    </a:prstGeom>
                    <a:noFill/>
                    <a:ln>
                      <a:noFill/>
                    </a:ln>
                  </pic:spPr>
                </pic:pic>
              </a:graphicData>
            </a:graphic>
          </wp:inline>
        </w:drawing>
      </w:r>
    </w:p>
    <w:p>
      <w:pPr>
        <w:jc w:val="left"/>
        <w:outlineLvl w:val="9"/>
        <w:rPr>
          <w:rFonts w:hint="default"/>
          <w:b w:val="0"/>
          <w:bCs w:val="0"/>
          <w:sz w:val="28"/>
          <w:szCs w:val="28"/>
          <w:lang w:val="en-US" w:eastAsia="zh-CN"/>
        </w:rPr>
      </w:pPr>
      <w:r>
        <w:rPr>
          <w:rFonts w:hint="default"/>
          <w:b w:val="0"/>
          <w:bCs w:val="0"/>
          <w:sz w:val="28"/>
          <w:szCs w:val="28"/>
          <w:lang w:val="en-US" w:eastAsia="zh-CN"/>
        </w:rPr>
        <w:t>Description of interface parameters:</w:t>
      </w:r>
    </w:p>
    <w:p>
      <w:pPr>
        <w:rPr>
          <w:rFonts w:hint="eastAsia" w:ascii="Arial" w:hAnsi="Arial" w:cs="Arial"/>
          <w:szCs w:val="21"/>
        </w:rPr>
      </w:pPr>
      <w:r>
        <w:rPr>
          <w:rFonts w:ascii="Arial" w:hAnsi="Arial" w:cs="Arial"/>
          <w:szCs w:val="21"/>
        </w:rPr>
        <w:t>SYSTEM2 interface</w:t>
      </w:r>
    </w:p>
    <w:p>
      <w:pPr>
        <w:rPr>
          <w:rFonts w:hint="eastAsia" w:ascii="Arial" w:hAnsi="Arial" w:cs="Arial"/>
          <w:szCs w:val="21"/>
        </w:rPr>
      </w:pPr>
      <w:r>
        <w:rPr>
          <w:rFonts w:ascii="Arial" w:hAnsi="Arial" w:cs="Arial"/>
          <w:szCs w:val="21"/>
        </w:rPr>
        <w:t>Interface parameter description:</w:t>
      </w:r>
    </w:p>
    <w:p>
      <w:pPr>
        <w:rPr>
          <w:rFonts w:hint="eastAsia" w:ascii="Arial" w:hAnsi="Arial" w:cs="Arial"/>
          <w:szCs w:val="21"/>
        </w:rPr>
      </w:pPr>
      <w:r>
        <w:rPr>
          <w:rFonts w:ascii="Arial" w:hAnsi="Arial" w:cs="Arial"/>
          <w:szCs w:val="21"/>
        </w:rPr>
        <w:t xml:space="preserve">English </w:t>
      </w:r>
      <w:r>
        <w:rPr>
          <w:rFonts w:hint="eastAsia" w:ascii="Arial" w:hAnsi="Arial" w:cs="Arial"/>
          <w:szCs w:val="21"/>
        </w:rPr>
        <w:t xml:space="preserve"> </w:t>
      </w:r>
      <w:r>
        <w:rPr>
          <w:rFonts w:ascii="Arial" w:hAnsi="Arial" w:cs="Arial"/>
          <w:szCs w:val="21"/>
        </w:rPr>
        <w:t xml:space="preserve">    Set flag</w:t>
      </w:r>
      <w:r>
        <w:rPr>
          <w:rFonts w:hint="eastAsia" w:ascii="Arial" w:hAnsi="Arial" w:cs="Arial"/>
          <w:szCs w:val="21"/>
        </w:rPr>
        <w:t xml:space="preserve">     </w:t>
      </w:r>
      <w:r>
        <w:rPr>
          <w:rFonts w:ascii="Arial" w:hAnsi="Arial" w:cs="Arial"/>
          <w:szCs w:val="21"/>
        </w:rPr>
        <w:t xml:space="preserve"> Parameter value description</w:t>
      </w:r>
      <w:r>
        <w:rPr>
          <w:rFonts w:hint="eastAsia" w:ascii="Arial" w:hAnsi="Arial" w:cs="Arial"/>
          <w:szCs w:val="21"/>
        </w:rPr>
        <w:t xml:space="preserve">        </w:t>
      </w:r>
      <w:r>
        <w:rPr>
          <w:rFonts w:ascii="Arial" w:hAnsi="Arial" w:cs="Arial"/>
          <w:szCs w:val="21"/>
        </w:rPr>
        <w:t xml:space="preserve"> meaning</w:t>
      </w:r>
    </w:p>
    <w:p>
      <w:pPr>
        <w:rPr>
          <w:rFonts w:hint="eastAsia" w:ascii="Arial" w:hAnsi="Arial" w:cs="Arial"/>
          <w:szCs w:val="21"/>
        </w:rPr>
      </w:pPr>
      <w:r>
        <w:rPr>
          <w:rFonts w:ascii="Arial" w:hAnsi="Arial" w:cs="Arial"/>
          <w:szCs w:val="21"/>
        </w:rPr>
        <w:t>Bus mode</w:t>
      </w:r>
      <w:r>
        <w:rPr>
          <w:rFonts w:hint="eastAsia" w:ascii="Arial" w:hAnsi="Arial" w:cs="Arial"/>
          <w:szCs w:val="21"/>
        </w:rPr>
        <w:t xml:space="preserve">    </w:t>
      </w:r>
      <w:r>
        <w:rPr>
          <w:rFonts w:ascii="Arial" w:hAnsi="Arial" w:cs="Arial"/>
          <w:szCs w:val="21"/>
        </w:rPr>
        <w:t>BUS MODE</w:t>
      </w:r>
      <w:r>
        <w:rPr>
          <w:rFonts w:hint="eastAsia" w:ascii="Arial" w:hAnsi="Arial" w:cs="Arial"/>
          <w:szCs w:val="21"/>
        </w:rPr>
        <w:t xml:space="preserve">        </w:t>
      </w:r>
      <w:r>
        <w:rPr>
          <w:rFonts w:ascii="Arial" w:hAnsi="Arial" w:cs="Arial"/>
          <w:szCs w:val="21"/>
        </w:rPr>
        <w:t>RS232C</w:t>
      </w:r>
      <w:r>
        <w:rPr>
          <w:rFonts w:hint="eastAsia" w:ascii="Arial" w:hAnsi="Arial" w:cs="Arial"/>
          <w:szCs w:val="21"/>
        </w:rPr>
        <w:t xml:space="preserve">           </w:t>
      </w:r>
      <w:r>
        <w:rPr>
          <w:rFonts w:ascii="Arial" w:hAnsi="Arial" w:cs="Arial"/>
          <w:szCs w:val="21"/>
        </w:rPr>
        <w:t>Serial mode: Data format: 8.n. 1</w:t>
      </w:r>
    </w:p>
    <w:p>
      <w:pPr>
        <w:rPr>
          <w:rFonts w:hint="eastAsia" w:ascii="Arial" w:hAnsi="Arial" w:cs="Arial"/>
          <w:szCs w:val="21"/>
        </w:rPr>
      </w:pPr>
      <w:r>
        <w:rPr>
          <w:rFonts w:hint="eastAsia" w:ascii="Arial" w:hAnsi="Arial" w:cs="Arial"/>
          <w:szCs w:val="21"/>
        </w:rPr>
        <w:t xml:space="preserve">                                </w:t>
      </w:r>
      <w:r>
        <w:rPr>
          <w:rFonts w:ascii="Arial" w:hAnsi="Arial" w:cs="Arial"/>
          <w:szCs w:val="21"/>
        </w:rPr>
        <w:t>RS485</w:t>
      </w:r>
    </w:p>
    <w:p>
      <w:pPr>
        <w:rPr>
          <w:rFonts w:hint="eastAsia" w:ascii="Arial" w:hAnsi="Arial" w:cs="Arial"/>
          <w:szCs w:val="21"/>
        </w:rPr>
      </w:pPr>
      <w:r>
        <w:rPr>
          <w:rFonts w:ascii="Arial" w:hAnsi="Arial" w:cs="Arial"/>
          <w:szCs w:val="21"/>
        </w:rPr>
        <w:t>Baud rate</w:t>
      </w:r>
      <w:r>
        <w:rPr>
          <w:rFonts w:hint="eastAsia" w:ascii="Arial" w:hAnsi="Arial" w:cs="Arial"/>
          <w:szCs w:val="21"/>
        </w:rPr>
        <w:t xml:space="preserve">     </w:t>
      </w:r>
      <w:r>
        <w:rPr>
          <w:rFonts w:ascii="Arial" w:hAnsi="Arial" w:cs="Arial"/>
          <w:szCs w:val="21"/>
        </w:rPr>
        <w:t>BAUD</w:t>
      </w:r>
      <w:r>
        <w:rPr>
          <w:rFonts w:hint="eastAsia" w:ascii="Arial" w:hAnsi="Arial" w:cs="Arial"/>
          <w:szCs w:val="21"/>
        </w:rPr>
        <w:t xml:space="preserve">             </w:t>
      </w:r>
      <w:r>
        <w:rPr>
          <w:rFonts w:ascii="Arial" w:hAnsi="Arial" w:cs="Arial"/>
          <w:szCs w:val="21"/>
        </w:rPr>
        <w:t>9600~115200</w:t>
      </w:r>
      <w:r>
        <w:rPr>
          <w:rFonts w:hint="eastAsia" w:ascii="Arial" w:hAnsi="Arial" w:cs="Arial"/>
          <w:szCs w:val="21"/>
        </w:rPr>
        <w:t xml:space="preserve">       </w:t>
      </w:r>
      <w:r>
        <w:rPr>
          <w:rFonts w:ascii="Arial" w:hAnsi="Arial" w:cs="Arial"/>
          <w:szCs w:val="21"/>
        </w:rPr>
        <w:t>Serial bus baud rate.</w:t>
      </w:r>
    </w:p>
    <w:p>
      <w:pPr>
        <w:rPr>
          <w:rFonts w:hint="eastAsia" w:ascii="Arial" w:hAnsi="Arial" w:cs="Arial"/>
          <w:szCs w:val="21"/>
        </w:rPr>
      </w:pPr>
      <w:r>
        <w:rPr>
          <w:rFonts w:ascii="Arial" w:hAnsi="Arial" w:cs="Arial"/>
          <w:szCs w:val="21"/>
        </w:rPr>
        <w:t>default setting</w:t>
      </w:r>
      <w:r>
        <w:rPr>
          <w:rFonts w:hint="eastAsia" w:ascii="Arial" w:hAnsi="Arial" w:cs="Arial"/>
          <w:szCs w:val="21"/>
        </w:rPr>
        <w:t xml:space="preserve">  </w:t>
      </w:r>
      <w:r>
        <w:rPr>
          <w:rFonts w:ascii="Arial" w:hAnsi="Arial" w:cs="Arial"/>
          <w:szCs w:val="21"/>
        </w:rPr>
        <w:t xml:space="preserve">DEFAULT </w:t>
      </w:r>
      <w:r>
        <w:rPr>
          <w:rFonts w:hint="eastAsia" w:ascii="Arial" w:hAnsi="Arial" w:cs="Arial"/>
          <w:szCs w:val="21"/>
        </w:rPr>
        <w:t xml:space="preserve">                      </w:t>
      </w:r>
      <w:r>
        <w:rPr>
          <w:rFonts w:ascii="Arial" w:hAnsi="Arial" w:cs="Arial"/>
          <w:szCs w:val="21"/>
        </w:rPr>
        <w:t>Restore the factory system settings.</w:t>
      </w:r>
      <w:r>
        <w:rPr>
          <w:rFonts w:hint="eastAsia" w:ascii="Arial" w:hAnsi="Arial" w:cs="Arial"/>
          <w:szCs w:val="21"/>
        </w:rPr>
        <w:t xml:space="preserve">                                 </w:t>
      </w:r>
    </w:p>
    <w:p>
      <w:pPr>
        <w:ind w:left="5670" w:hanging="5670" w:hangingChars="2700"/>
        <w:rPr>
          <w:rFonts w:hint="eastAsia" w:ascii="Arial" w:hAnsi="Arial" w:cs="Arial"/>
          <w:szCs w:val="21"/>
        </w:rPr>
      </w:pPr>
      <w:r>
        <w:rPr>
          <w:rFonts w:ascii="Arial" w:hAnsi="Arial" w:cs="Arial"/>
          <w:szCs w:val="21"/>
        </w:rPr>
        <w:t>LANGUAGE</w:t>
      </w:r>
      <w:r>
        <w:rPr>
          <w:rFonts w:hint="eastAsia" w:ascii="Arial" w:hAnsi="Arial" w:cs="Arial"/>
          <w:szCs w:val="21"/>
        </w:rPr>
        <w:t xml:space="preserve">    </w:t>
      </w:r>
      <w:r>
        <w:rPr>
          <w:rFonts w:ascii="Arial" w:hAnsi="Arial" w:cs="Arial"/>
          <w:szCs w:val="21"/>
        </w:rPr>
        <w:t>LANGUAGE</w:t>
      </w:r>
      <w:r>
        <w:rPr>
          <w:rFonts w:hint="eastAsia" w:ascii="Arial" w:hAnsi="Arial" w:cs="Arial"/>
          <w:szCs w:val="21"/>
        </w:rPr>
        <w:t xml:space="preserve">      </w:t>
      </w:r>
      <w:r>
        <w:rPr>
          <w:rFonts w:hint="eastAsia" w:ascii="Arial" w:hAnsi="Arial" w:cs="Arial"/>
          <w:szCs w:val="21"/>
          <w:lang w:eastAsia="zh-CN"/>
        </w:rPr>
        <w:t>Chinese</w:t>
      </w:r>
      <w:r>
        <w:rPr>
          <w:rFonts w:hint="eastAsia" w:ascii="Arial" w:hAnsi="Arial" w:cs="Arial"/>
          <w:szCs w:val="21"/>
        </w:rPr>
        <w:t>/</w:t>
      </w:r>
      <w:r>
        <w:rPr>
          <w:rFonts w:ascii="Arial" w:hAnsi="Arial" w:cs="Arial"/>
          <w:szCs w:val="21"/>
        </w:rPr>
        <w:t>English</w:t>
      </w:r>
      <w:r>
        <w:rPr>
          <w:rFonts w:hint="eastAsia" w:ascii="Arial" w:hAnsi="Arial" w:cs="Arial"/>
          <w:szCs w:val="21"/>
        </w:rPr>
        <w:t xml:space="preserve">   </w:t>
      </w:r>
      <w:r>
        <w:rPr>
          <w:rFonts w:ascii="Arial" w:hAnsi="Arial" w:cs="Arial"/>
          <w:szCs w:val="21"/>
        </w:rPr>
        <w:t>Instrument interface language</w:t>
      </w:r>
    </w:p>
    <w:p>
      <w:pPr>
        <w:ind w:left="5670" w:leftChars="2550" w:hanging="315" w:hangingChars="150"/>
        <w:rPr>
          <w:rFonts w:hint="eastAsia" w:ascii="Arial" w:hAnsi="Arial" w:cs="Arial"/>
          <w:szCs w:val="21"/>
        </w:rPr>
      </w:pPr>
      <w:r>
        <w:rPr>
          <w:rFonts w:ascii="Arial" w:hAnsi="Arial" w:cs="Arial"/>
          <w:szCs w:val="21"/>
        </w:rPr>
        <w:t>selection.</w:t>
      </w:r>
    </w:p>
    <w:p>
      <w:pPr>
        <w:ind w:left="4830" w:hanging="4830" w:hangingChars="2300"/>
        <w:rPr>
          <w:rFonts w:hint="eastAsia" w:ascii="Arial" w:hAnsi="Arial" w:cs="Arial"/>
          <w:szCs w:val="21"/>
        </w:rPr>
      </w:pPr>
      <w:r>
        <w:rPr>
          <w:rFonts w:ascii="Arial" w:hAnsi="Arial" w:cs="Arial"/>
          <w:szCs w:val="21"/>
        </w:rPr>
        <w:t>Password setting</w:t>
      </w:r>
      <w:r>
        <w:rPr>
          <w:rFonts w:hint="eastAsia" w:ascii="Arial" w:hAnsi="Arial" w:cs="Arial"/>
          <w:szCs w:val="21"/>
        </w:rPr>
        <w:t xml:space="preserve">   </w:t>
      </w:r>
      <w:r>
        <w:rPr>
          <w:rFonts w:ascii="Arial" w:hAnsi="Arial" w:cs="Arial"/>
          <w:szCs w:val="21"/>
        </w:rPr>
        <w:t>PASSWORD</w:t>
      </w:r>
      <w:r>
        <w:rPr>
          <w:rFonts w:hint="eastAsia" w:ascii="Arial" w:hAnsi="Arial" w:cs="Arial"/>
          <w:szCs w:val="21"/>
        </w:rPr>
        <w:t xml:space="preserve">     </w:t>
      </w:r>
      <w:r>
        <w:rPr>
          <w:rFonts w:ascii="Arial" w:hAnsi="Arial" w:cs="Arial"/>
          <w:szCs w:val="21"/>
        </w:rPr>
        <w:t>OFF</w:t>
      </w:r>
      <w:r>
        <w:rPr>
          <w:rFonts w:hint="eastAsia" w:ascii="Arial" w:hAnsi="Arial" w:cs="Arial"/>
          <w:szCs w:val="21"/>
        </w:rPr>
        <w:t xml:space="preserve">       </w:t>
      </w:r>
      <w:r>
        <w:rPr>
          <w:rFonts w:ascii="Arial" w:hAnsi="Arial" w:cs="Arial"/>
          <w:szCs w:val="21"/>
        </w:rPr>
        <w:t>Disable the password function. The default password is 9920.</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SYSTEM</w:t>
      </w:r>
      <w:r>
        <w:rPr>
          <w:rFonts w:hint="eastAsia" w:ascii="Arial" w:hAnsi="Arial" w:cs="Arial"/>
          <w:szCs w:val="21"/>
        </w:rPr>
        <w:t xml:space="preserve">   </w:t>
      </w:r>
      <w:r>
        <w:rPr>
          <w:rFonts w:ascii="Arial" w:hAnsi="Arial" w:cs="Arial"/>
          <w:szCs w:val="21"/>
        </w:rPr>
        <w:t>A password is required to boot into the system.</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FILE</w:t>
      </w:r>
      <w:r>
        <w:rPr>
          <w:rFonts w:hint="eastAsia" w:ascii="Arial" w:hAnsi="Arial" w:cs="Arial"/>
          <w:szCs w:val="21"/>
        </w:rPr>
        <w:t xml:space="preserve">      </w:t>
      </w:r>
      <w:r>
        <w:rPr>
          <w:rFonts w:ascii="Arial" w:hAnsi="Arial" w:cs="Arial"/>
          <w:szCs w:val="21"/>
        </w:rPr>
        <w:t>File calls require a password.</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Modify</w:t>
      </w:r>
      <w:r>
        <w:rPr>
          <w:rFonts w:hint="eastAsia" w:ascii="Arial" w:hAnsi="Arial" w:cs="Arial"/>
          <w:szCs w:val="21"/>
        </w:rPr>
        <w:t xml:space="preserve">    </w:t>
      </w:r>
      <w:r>
        <w:rPr>
          <w:rFonts w:ascii="Arial" w:hAnsi="Arial" w:cs="Arial"/>
          <w:szCs w:val="21"/>
        </w:rPr>
        <w:t>Change the old password to the new password.</w:t>
      </w:r>
    </w:p>
    <w:p>
      <w:pPr>
        <w:pStyle w:val="4"/>
        <w:bidi w:val="0"/>
        <w:rPr>
          <w:rFonts w:hint="default"/>
          <w:b w:val="0"/>
          <w:bCs w:val="0"/>
          <w:lang w:val="en-US" w:eastAsia="zh-CN"/>
        </w:rPr>
      </w:pPr>
      <w:bookmarkStart w:id="89" w:name="_Toc20026"/>
      <w:r>
        <w:rPr>
          <w:rFonts w:hint="default"/>
          <w:b w:val="0"/>
          <w:bCs w:val="0"/>
          <w:lang w:val="en-US" w:eastAsia="zh-CN"/>
        </w:rPr>
        <w:t>4.2.4FILE File Storage Interface</w:t>
      </w:r>
      <w:bookmarkEnd w:id="89"/>
    </w:p>
    <w:p>
      <w:pPr>
        <w:pStyle w:val="4"/>
        <w:bidi w:val="0"/>
        <w:rPr>
          <w:rFonts w:hint="default"/>
          <w:b w:val="0"/>
          <w:bCs w:val="0"/>
          <w:sz w:val="28"/>
          <w:szCs w:val="28"/>
          <w:lang w:val="en-US" w:eastAsia="zh-CN"/>
        </w:rPr>
      </w:pPr>
      <w:r>
        <w:rPr>
          <w:rFonts w:hint="default"/>
          <w:b w:val="0"/>
          <w:bCs w:val="0"/>
          <w:sz w:val="28"/>
          <w:szCs w:val="28"/>
          <w:lang w:val="en-US" w:eastAsia="zh-CN"/>
        </w:rPr>
        <w:t>Press (FILE key) to enter the file management interface as follows</w:t>
      </w:r>
      <w:r>
        <w:rPr>
          <w:rFonts w:hint="eastAsia"/>
          <w:b w:val="0"/>
          <w:bCs w:val="0"/>
          <w:sz w:val="28"/>
          <w:szCs w:val="28"/>
          <w:lang w:val="en-US" w:eastAsia="zh-CN"/>
        </w:rPr>
        <w:t>：</w:t>
      </w:r>
    </w:p>
    <w:p>
      <w:pPr>
        <w:pStyle w:val="4"/>
        <w:bidi w:val="0"/>
        <w:rPr>
          <w:rFonts w:hint="default"/>
          <w:b w:val="0"/>
          <w:bCs w:val="0"/>
          <w:sz w:val="28"/>
          <w:szCs w:val="28"/>
          <w:lang w:val="en-US" w:eastAsia="zh-CN"/>
        </w:rPr>
      </w:pPr>
      <w:r>
        <w:rPr>
          <w:rFonts w:ascii="Arial" w:hAnsi="Arial" w:cs="Arial"/>
          <w:szCs w:val="21"/>
        </w:rPr>
        <w:drawing>
          <wp:inline distT="0" distB="0" distL="114300" distR="114300">
            <wp:extent cx="4762500" cy="2238375"/>
            <wp:effectExtent l="0" t="0" r="0" b="9525"/>
            <wp:docPr id="57" name="图片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07"/>
                    <pic:cNvPicPr>
                      <a:picLocks noChangeAspect="1"/>
                    </pic:cNvPicPr>
                  </pic:nvPicPr>
                  <pic:blipFill>
                    <a:blip r:embed="rId24"/>
                    <a:stretch>
                      <a:fillRect/>
                    </a:stretch>
                  </pic:blipFill>
                  <pic:spPr>
                    <a:xfrm>
                      <a:off x="0" y="0"/>
                      <a:ext cx="4762500" cy="223837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Description of interface structure:</w:t>
      </w:r>
    </w:p>
    <w:p>
      <w:pPr>
        <w:jc w:val="both"/>
        <w:outlineLvl w:val="9"/>
        <w:rPr>
          <w:rFonts w:hint="default"/>
          <w:b w:val="0"/>
          <w:bCs w:val="0"/>
          <w:sz w:val="24"/>
          <w:szCs w:val="24"/>
          <w:lang w:val="en-US" w:eastAsia="zh-CN"/>
        </w:rPr>
      </w:pPr>
      <w:r>
        <w:rPr>
          <w:rFonts w:hint="default"/>
          <w:b w:val="0"/>
          <w:bCs w:val="0"/>
          <w:sz w:val="24"/>
          <w:szCs w:val="24"/>
          <w:lang w:val="en-US" w:eastAsia="zh-CN"/>
        </w:rPr>
        <w:t xml:space="preserve">Serial Number </w:t>
      </w:r>
      <w:r>
        <w:rPr>
          <w:rFonts w:hint="eastAsia"/>
          <w:b w:val="0"/>
          <w:bCs w:val="0"/>
          <w:sz w:val="24"/>
          <w:szCs w:val="24"/>
          <w:lang w:val="en-US" w:eastAsia="zh-CN"/>
        </w:rPr>
        <w:t xml:space="preserve">  </w:t>
      </w:r>
      <w:r>
        <w:rPr>
          <w:rFonts w:hint="default"/>
          <w:b w:val="0"/>
          <w:bCs w:val="0"/>
          <w:sz w:val="24"/>
          <w:szCs w:val="24"/>
          <w:lang w:val="en-US" w:eastAsia="zh-CN"/>
        </w:rPr>
        <w:t xml:space="preserve">Chinese Description </w:t>
      </w:r>
      <w:r>
        <w:rPr>
          <w:rFonts w:hint="eastAsia"/>
          <w:b w:val="0"/>
          <w:bCs w:val="0"/>
          <w:sz w:val="24"/>
          <w:szCs w:val="24"/>
          <w:lang w:val="en-US" w:eastAsia="zh-CN"/>
        </w:rPr>
        <w:t xml:space="preserve">  </w:t>
      </w:r>
      <w:r>
        <w:rPr>
          <w:rFonts w:hint="default"/>
          <w:b w:val="0"/>
          <w:bCs w:val="0"/>
          <w:sz w:val="24"/>
          <w:szCs w:val="24"/>
          <w:lang w:val="en-US" w:eastAsia="zh-CN"/>
        </w:rPr>
        <w:t>Shortcut Option</w:t>
      </w:r>
      <w:r>
        <w:rPr>
          <w:rFonts w:hint="eastAsia"/>
          <w:b w:val="0"/>
          <w:bCs w:val="0"/>
          <w:sz w:val="24"/>
          <w:szCs w:val="24"/>
          <w:lang w:val="en-US" w:eastAsia="zh-CN"/>
        </w:rPr>
        <w:t xml:space="preserve">    </w:t>
      </w:r>
      <w:r>
        <w:rPr>
          <w:rFonts w:hint="default"/>
          <w:b w:val="0"/>
          <w:bCs w:val="0"/>
          <w:sz w:val="24"/>
          <w:szCs w:val="24"/>
          <w:lang w:val="en-US" w:eastAsia="zh-CN"/>
        </w:rPr>
        <w:t xml:space="preserve"> Chinese Meaning</w:t>
      </w:r>
    </w:p>
    <w:p>
      <w:pPr>
        <w:jc w:val="both"/>
        <w:outlineLvl w:val="9"/>
        <w:rPr>
          <w:rFonts w:hint="eastAsia"/>
          <w:b w:val="0"/>
          <w:bCs w:val="0"/>
          <w:sz w:val="28"/>
          <w:szCs w:val="28"/>
          <w:lang w:val="en-US" w:eastAsia="zh-CN"/>
        </w:rPr>
      </w:pPr>
      <w:bookmarkStart w:id="90" w:name="_Toc26668_WPSOffice_Level3"/>
      <w:r>
        <w:rPr>
          <w:rFonts w:hint="default"/>
          <w:b w:val="0"/>
          <w:bCs w:val="0"/>
          <w:sz w:val="28"/>
          <w:szCs w:val="28"/>
          <w:lang w:val="en-US" w:eastAsia="zh-CN"/>
        </w:rPr>
        <w:t>1</w:t>
      </w:r>
      <w:r>
        <w:rPr>
          <w:rFonts w:hint="eastAsia"/>
          <w:b w:val="0"/>
          <w:bCs w:val="0"/>
          <w:sz w:val="28"/>
          <w:szCs w:val="28"/>
          <w:lang w:val="en-US" w:eastAsia="zh-CN"/>
        </w:rPr>
        <w:t xml:space="preserve">             Internal storage           </w:t>
      </w:r>
      <w:bookmarkEnd w:id="90"/>
      <w:r>
        <w:rPr>
          <w:rFonts w:hint="eastAsia"/>
          <w:b w:val="0"/>
          <w:bCs w:val="0"/>
          <w:sz w:val="28"/>
          <w:szCs w:val="28"/>
          <w:lang w:val="en-US" w:eastAsia="zh-CN"/>
        </w:rPr>
        <w:t xml:space="preserve"> internal file interface</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Extenal storage             external file interface</w:t>
      </w:r>
    </w:p>
    <w:p>
      <w:pPr>
        <w:ind w:left="4498" w:hanging="4480" w:hangingChars="1600"/>
        <w:jc w:val="both"/>
        <w:outlineLvl w:val="9"/>
        <w:rPr>
          <w:rFonts w:hint="eastAsia"/>
          <w:b w:val="0"/>
          <w:bCs w:val="0"/>
          <w:sz w:val="28"/>
          <w:szCs w:val="28"/>
          <w:lang w:val="en-US" w:eastAsia="zh-CN"/>
        </w:rPr>
      </w:pPr>
      <w:bookmarkStart w:id="91" w:name="_Toc32497_WPSOffice_Level3"/>
      <w:r>
        <w:rPr>
          <w:rFonts w:hint="eastAsia"/>
          <w:b w:val="0"/>
          <w:bCs w:val="0"/>
          <w:sz w:val="28"/>
          <w:szCs w:val="28"/>
          <w:lang w:val="en-US" w:eastAsia="zh-CN"/>
        </w:rPr>
        <w:t xml:space="preserve">2            File List           F1 </w:t>
      </w:r>
      <w:bookmarkEnd w:id="91"/>
      <w:r>
        <w:rPr>
          <w:rFonts w:hint="eastAsia"/>
          <w:b w:val="0"/>
          <w:bCs w:val="0"/>
          <w:sz w:val="22"/>
          <w:szCs w:val="22"/>
          <w:lang w:val="en-US" w:eastAsia="zh-CN"/>
        </w:rPr>
        <w:t xml:space="preserve"> Calls Current File as Internal Use File</w:t>
      </w:r>
      <w:r>
        <w:rPr>
          <w:rFonts w:hint="eastAsia"/>
          <w:b w:val="0"/>
          <w:bCs w:val="0"/>
          <w:sz w:val="28"/>
          <w:szCs w:val="28"/>
          <w:lang w:val="en-US" w:eastAsia="zh-CN"/>
        </w:rPr>
        <w:t xml:space="preserve">                          F2  </w:t>
      </w:r>
      <w:r>
        <w:rPr>
          <w:rFonts w:hint="eastAsia"/>
          <w:b w:val="0"/>
          <w:bCs w:val="0"/>
          <w:sz w:val="21"/>
          <w:szCs w:val="21"/>
          <w:lang w:val="en-US" w:eastAsia="zh-CN"/>
        </w:rPr>
        <w:t xml:space="preserve">Copy Current File and Save to U Disk  </w:t>
      </w:r>
    </w:p>
    <w:p>
      <w:pPr>
        <w:ind w:left="4498" w:hanging="4480" w:hangingChars="1600"/>
        <w:jc w:val="both"/>
        <w:outlineLvl w:val="9"/>
        <w:rPr>
          <w:rFonts w:hint="eastAsia"/>
          <w:b w:val="0"/>
          <w:bCs w:val="0"/>
          <w:sz w:val="28"/>
          <w:szCs w:val="28"/>
          <w:lang w:val="en-US" w:eastAsia="zh-CN"/>
        </w:rPr>
      </w:pPr>
      <w:r>
        <w:rPr>
          <w:rFonts w:hint="eastAsia"/>
          <w:b w:val="0"/>
          <w:bCs w:val="0"/>
          <w:sz w:val="28"/>
          <w:szCs w:val="28"/>
          <w:lang w:val="en-US" w:eastAsia="zh-CN"/>
        </w:rPr>
        <w:t xml:space="preserve">                               F3     </w:t>
      </w:r>
      <w:r>
        <w:rPr>
          <w:rFonts w:hint="eastAsia"/>
          <w:b w:val="0"/>
          <w:bCs w:val="0"/>
          <w:sz w:val="24"/>
          <w:szCs w:val="24"/>
          <w:lang w:val="en-US" w:eastAsia="zh-CN"/>
        </w:rPr>
        <w:t xml:space="preserve">Delete Current File  </w:t>
      </w:r>
      <w:r>
        <w:rPr>
          <w:rFonts w:hint="eastAsia"/>
          <w:b w:val="0"/>
          <w:bCs w:val="0"/>
          <w:sz w:val="28"/>
          <w:szCs w:val="28"/>
          <w:lang w:val="en-US" w:eastAsia="zh-CN"/>
        </w:rPr>
        <w:t xml:space="preserve">                             </w:t>
      </w:r>
      <w:bookmarkStart w:id="92" w:name="_Toc16058_WPSOffice_Level2"/>
      <w:r>
        <w:rPr>
          <w:rFonts w:hint="eastAsia"/>
          <w:b w:val="0"/>
          <w:bCs w:val="0"/>
          <w:sz w:val="28"/>
          <w:szCs w:val="28"/>
          <w:lang w:val="en-US" w:eastAsia="zh-CN"/>
        </w:rPr>
        <w:t xml:space="preserve">F5         </w:t>
      </w:r>
      <w:bookmarkEnd w:id="92"/>
      <w:r>
        <w:rPr>
          <w:rFonts w:hint="eastAsia"/>
          <w:b w:val="0"/>
          <w:bCs w:val="0"/>
          <w:sz w:val="28"/>
          <w:szCs w:val="28"/>
          <w:lang w:val="en-US" w:eastAsia="zh-CN"/>
        </w:rPr>
        <w:t xml:space="preserve"> Refresh Display</w:t>
      </w:r>
    </w:p>
    <w:p>
      <w:pPr>
        <w:jc w:val="right"/>
        <w:outlineLvl w:val="9"/>
        <w:rPr>
          <w:rFonts w:hint="eastAsia"/>
          <w:b w:val="0"/>
          <w:bCs w:val="0"/>
          <w:sz w:val="28"/>
          <w:szCs w:val="28"/>
          <w:lang w:val="en-US" w:eastAsia="zh-CN"/>
        </w:rPr>
      </w:pPr>
      <w:r>
        <w:rPr>
          <w:rFonts w:hint="eastAsia"/>
          <w:b w:val="0"/>
          <w:bCs w:val="0"/>
          <w:sz w:val="28"/>
          <w:szCs w:val="28"/>
          <w:lang w:val="en-US" w:eastAsia="zh-CN"/>
        </w:rPr>
        <w:t>Page Up of File List</w:t>
      </w:r>
    </w:p>
    <w:p>
      <w:pPr>
        <w:jc w:val="right"/>
        <w:outlineLvl w:val="9"/>
        <w:rPr>
          <w:rFonts w:hint="eastAsia"/>
          <w:b w:val="0"/>
          <w:bCs w:val="0"/>
          <w:sz w:val="28"/>
          <w:szCs w:val="28"/>
          <w:lang w:val="en-US" w:eastAsia="zh-CN"/>
        </w:rPr>
      </w:pPr>
      <w:r>
        <w:rPr>
          <w:rFonts w:hint="eastAsia"/>
          <w:b w:val="0"/>
          <w:bCs w:val="0"/>
          <w:sz w:val="28"/>
          <w:szCs w:val="28"/>
          <w:lang w:val="en-US" w:eastAsia="zh-CN"/>
        </w:rPr>
        <w:t>Page Down of File List</w:t>
      </w:r>
    </w:p>
    <w:p>
      <w:pPr>
        <w:pStyle w:val="3"/>
        <w:bidi w:val="0"/>
        <w:rPr>
          <w:rFonts w:hint="default"/>
          <w:b w:val="0"/>
          <w:bCs w:val="0"/>
          <w:lang w:val="en-US" w:eastAsia="zh-CN"/>
        </w:rPr>
      </w:pPr>
      <w:bookmarkStart w:id="93" w:name="_Toc7849"/>
      <w:bookmarkStart w:id="94" w:name="_Toc29346"/>
      <w:r>
        <w:rPr>
          <w:rFonts w:hint="default"/>
          <w:b w:val="0"/>
          <w:bCs w:val="0"/>
          <w:lang w:val="en-US" w:eastAsia="zh-CN"/>
        </w:rPr>
        <w:t>4.3 Test Project Interface and Parameter Description</w:t>
      </w:r>
      <w:bookmarkEnd w:id="93"/>
      <w:bookmarkEnd w:id="94"/>
    </w:p>
    <w:p>
      <w:pPr>
        <w:jc w:val="both"/>
        <w:outlineLvl w:val="9"/>
        <w:rPr>
          <w:rFonts w:hint="default"/>
          <w:b w:val="0"/>
          <w:bCs w:val="0"/>
          <w:sz w:val="28"/>
          <w:szCs w:val="28"/>
          <w:lang w:val="en-US" w:eastAsia="zh-CN"/>
        </w:rPr>
      </w:pPr>
      <w:r>
        <w:rPr>
          <w:rFonts w:hint="default"/>
          <w:b w:val="0"/>
          <w:bCs w:val="0"/>
          <w:sz w:val="28"/>
          <w:szCs w:val="28"/>
          <w:lang w:val="en-US" w:eastAsia="zh-CN"/>
        </w:rPr>
        <w:t>This section introduces the test function parameters of the setting interface and their meanings, so as to guide customers to set relevant parameters.</w:t>
      </w:r>
    </w:p>
    <w:p>
      <w:pPr>
        <w:pStyle w:val="4"/>
        <w:bidi w:val="0"/>
        <w:rPr>
          <w:rFonts w:hint="default"/>
          <w:b w:val="0"/>
          <w:bCs w:val="0"/>
          <w:lang w:val="en-US" w:eastAsia="zh-CN"/>
        </w:rPr>
      </w:pPr>
      <w:bookmarkStart w:id="95" w:name="_Toc30383"/>
      <w:r>
        <w:rPr>
          <w:rFonts w:hint="default"/>
          <w:b w:val="0"/>
          <w:bCs w:val="0"/>
          <w:lang w:val="en-US" w:eastAsia="zh-CN"/>
        </w:rPr>
        <w:t>4.3.1 AC withstand voltage test parameter setting.</w:t>
      </w:r>
      <w:bookmarkEnd w:id="95"/>
    </w:p>
    <w:p>
      <w:pPr>
        <w:pStyle w:val="4"/>
        <w:bidi w:val="0"/>
        <w:rPr>
          <w:rFonts w:hint="default"/>
          <w:b w:val="0"/>
          <w:bCs w:val="0"/>
          <w:lang w:val="en-US" w:eastAsia="zh-CN"/>
        </w:rPr>
      </w:pPr>
      <w:bookmarkStart w:id="96" w:name="_Toc25320"/>
      <w:r>
        <w:rPr>
          <w:rFonts w:hint="default"/>
          <w:b w:val="0"/>
          <w:bCs w:val="0"/>
          <w:lang w:val="en-US" w:eastAsia="zh-CN"/>
        </w:rPr>
        <w:t>The setting interface is as follows:</w:t>
      </w:r>
      <w:bookmarkEnd w:id="96"/>
    </w:p>
    <w:p>
      <w:pPr>
        <w:ind w:left="4830" w:hanging="4830" w:hangingChars="2300"/>
        <w:rPr>
          <w:rFonts w:ascii="Arial" w:hAnsi="Arial" w:cs="Arial"/>
          <w:szCs w:val="21"/>
        </w:rPr>
      </w:pPr>
      <w:r>
        <w:rPr>
          <w:rFonts w:ascii="Arial" w:hAnsi="Arial" w:cs="Arial"/>
          <w:szCs w:val="21"/>
        </w:rPr>
        <w:drawing>
          <wp:inline distT="0" distB="0" distL="114300" distR="114300">
            <wp:extent cx="5019040" cy="2372360"/>
            <wp:effectExtent l="0" t="0" r="10160" b="8890"/>
            <wp:docPr id="58"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08"/>
                    <pic:cNvPicPr>
                      <a:picLocks noChangeAspect="1"/>
                    </pic:cNvPicPr>
                  </pic:nvPicPr>
                  <pic:blipFill>
                    <a:blip r:embed="rId25"/>
                    <a:stretch>
                      <a:fillRect/>
                    </a:stretch>
                  </pic:blipFill>
                  <pic:spPr>
                    <a:xfrm>
                      <a:off x="0" y="0"/>
                      <a:ext cx="5019040" cy="2372360"/>
                    </a:xfrm>
                    <a:prstGeom prst="rect">
                      <a:avLst/>
                    </a:prstGeom>
                    <a:noFill/>
                    <a:ln>
                      <a:noFill/>
                    </a:ln>
                  </pic:spPr>
                </pic:pic>
              </a:graphicData>
            </a:graphic>
          </wp:inline>
        </w:drawing>
      </w:r>
    </w:p>
    <w:p>
      <w:pPr>
        <w:ind w:left="4830" w:hanging="4830" w:hangingChars="2300"/>
        <w:rPr>
          <w:rFonts w:hint="eastAsia" w:ascii="Arial" w:hAnsi="Arial" w:cs="Arial"/>
          <w:szCs w:val="21"/>
        </w:rPr>
      </w:pPr>
      <w:r>
        <w:rPr>
          <w:rFonts w:ascii="Arial" w:hAnsi="Arial" w:cs="Arial"/>
          <w:szCs w:val="21"/>
        </w:rPr>
        <w:t>Figure 4.3.1 AC setting interface</w:t>
      </w:r>
    </w:p>
    <w:p>
      <w:pPr>
        <w:ind w:left="4830" w:hanging="4830" w:hangingChars="2300"/>
        <w:rPr>
          <w:rFonts w:hint="eastAsia" w:ascii="Arial" w:hAnsi="Arial" w:cs="Arial"/>
          <w:szCs w:val="21"/>
        </w:rPr>
      </w:pPr>
      <w:r>
        <w:rPr>
          <w:rFonts w:ascii="Arial" w:hAnsi="Arial" w:cs="Arial"/>
          <w:szCs w:val="21"/>
        </w:rPr>
        <w:t>Description of AC withstand voltage (AC) test parameters:</w:t>
      </w:r>
    </w:p>
    <w:p>
      <w:pPr>
        <w:jc w:val="both"/>
        <w:outlineLvl w:val="9"/>
        <w:rPr>
          <w:rFonts w:hint="eastAsia"/>
          <w:b w:val="0"/>
          <w:bCs w:val="0"/>
          <w:sz w:val="28"/>
          <w:szCs w:val="28"/>
          <w:lang w:val="en-US" w:eastAsia="zh-CN"/>
        </w:rPr>
      </w:pP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0.050～5.000kV</w:t>
            </w:r>
          </w:p>
        </w:tc>
        <w:tc>
          <w:tcPr>
            <w:tcW w:w="5628" w:type="dxa"/>
            <w:noWrap w:val="0"/>
            <w:vAlign w:val="top"/>
          </w:tcPr>
          <w:p>
            <w:pPr>
              <w:rPr>
                <w:rFonts w:ascii="Arial" w:hAnsi="Arial" w:cs="Arial"/>
                <w:szCs w:val="21"/>
              </w:rPr>
            </w:pPr>
            <w:r>
              <w:rPr>
                <w:rFonts w:ascii="Arial" w:hAnsi="Arial" w:cs="Arial"/>
                <w:szCs w:val="21"/>
              </w:rPr>
              <w:t>AC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9920 series AC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9910 series AC withstand</w:t>
            </w:r>
            <w:r>
              <w:rPr>
                <w:rFonts w:hint="eastAsia" w:ascii="Arial" w:hAnsi="Arial" w:cs="Arial"/>
                <w:szCs w:val="21"/>
              </w:rPr>
              <w:t xml:space="preserve"> </w:t>
            </w:r>
            <w:r>
              <w:rPr>
                <w:rFonts w:ascii="Arial" w:hAnsi="Arial" w:cs="Arial"/>
                <w:szCs w:val="21"/>
              </w:rPr>
              <w:t>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9920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9910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 ：</w:t>
            </w:r>
          </w:p>
        </w:tc>
        <w:tc>
          <w:tcPr>
            <w:tcW w:w="2131" w:type="dxa"/>
            <w:noWrap w:val="0"/>
            <w:vAlign w:val="top"/>
          </w:tcPr>
          <w:p>
            <w:pPr>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Maximum allowable AC arc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ascii="Arial" w:hAnsi="Arial" w:cs="Arial"/>
                <w:szCs w:val="21"/>
              </w:rPr>
              <w:tab/>
            </w:r>
            <w:r>
              <w:rPr>
                <w:rFonts w:hint="eastAsia" w:ascii="Arial" w:hAnsi="Arial" w:cs="Arial"/>
                <w:szCs w:val="21"/>
              </w:rPr>
              <w:t>TIME ：</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AC withstand voltage test time, the test ends when the time is up</w:t>
            </w:r>
          </w:p>
          <w:p>
            <w:pPr>
              <w:rPr>
                <w:rFonts w:ascii="Arial" w:hAnsi="Arial" w:cs="Arial"/>
                <w:szCs w:val="21"/>
              </w:rPr>
            </w:pPr>
            <w:r>
              <w:rPr>
                <w:rFonts w:hint="eastAsia" w:ascii="Arial" w:hAnsi="Arial" w:cs="Arial"/>
                <w:szCs w:val="21"/>
              </w:rPr>
              <w:t>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RISE ：</w:t>
            </w:r>
          </w:p>
        </w:tc>
        <w:tc>
          <w:tcPr>
            <w:tcW w:w="2131" w:type="dxa"/>
            <w:noWrap w:val="0"/>
            <w:vAlign w:val="top"/>
          </w:tcPr>
          <w:p>
            <w:pPr>
              <w:ind w:firstLine="420" w:firstLineChars="200"/>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rise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FALL：</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drop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Directly cut off the voltage output after the test. (DUT may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FREQ ：</w:t>
            </w:r>
          </w:p>
        </w:tc>
        <w:tc>
          <w:tcPr>
            <w:tcW w:w="2131" w:type="dxa"/>
            <w:noWrap w:val="0"/>
            <w:vAlign w:val="top"/>
          </w:tcPr>
          <w:p>
            <w:pPr>
              <w:ind w:firstLine="420" w:firstLineChars="200"/>
              <w:rPr>
                <w:rFonts w:ascii="Arial" w:hAnsi="Arial" w:cs="Arial"/>
                <w:szCs w:val="21"/>
              </w:rPr>
            </w:pPr>
            <w:r>
              <w:rPr>
                <w:rFonts w:ascii="Arial" w:hAnsi="Arial" w:cs="Arial"/>
                <w:szCs w:val="21"/>
              </w:rPr>
              <w:t>50/60 Hz</w:t>
            </w:r>
          </w:p>
        </w:tc>
        <w:tc>
          <w:tcPr>
            <w:tcW w:w="5628" w:type="dxa"/>
            <w:noWrap w:val="0"/>
            <w:vAlign w:val="top"/>
          </w:tcPr>
          <w:p>
            <w:pPr>
              <w:rPr>
                <w:rFonts w:ascii="Arial" w:hAnsi="Arial" w:cs="Arial"/>
                <w:szCs w:val="21"/>
              </w:rPr>
            </w:pPr>
            <w:r>
              <w:rPr>
                <w:rFonts w:ascii="Arial" w:hAnsi="Arial" w:cs="Arial"/>
                <w:szCs w:val="21"/>
              </w:rPr>
              <w:t>AC working frequency</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97" w:name="_Toc4237"/>
      <w:r>
        <w:rPr>
          <w:rFonts w:hint="default"/>
          <w:b w:val="0"/>
          <w:bCs w:val="0"/>
          <w:lang w:val="en-US" w:eastAsia="zh-CN"/>
        </w:rPr>
        <w:t>4.3.2 DC DC withstand voltage test parameter setting.The setting interface is as follows:</w:t>
      </w:r>
      <w:bookmarkEnd w:id="97"/>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043805" cy="2389505"/>
            <wp:effectExtent l="0" t="0" r="4445" b="10795"/>
            <wp:docPr id="59"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09"/>
                    <pic:cNvPicPr>
                      <a:picLocks noChangeAspect="1"/>
                    </pic:cNvPicPr>
                  </pic:nvPicPr>
                  <pic:blipFill>
                    <a:blip r:embed="rId26"/>
                    <a:stretch>
                      <a:fillRect/>
                    </a:stretch>
                  </pic:blipFill>
                  <pic:spPr>
                    <a:xfrm>
                      <a:off x="0" y="0"/>
                      <a:ext cx="5043805" cy="2389505"/>
                    </a:xfrm>
                    <a:prstGeom prst="rect">
                      <a:avLst/>
                    </a:prstGeom>
                    <a:noFill/>
                    <a:ln>
                      <a:noFill/>
                    </a:ln>
                  </pic:spPr>
                </pic:pic>
              </a:graphicData>
            </a:graphic>
          </wp:inline>
        </w:drawing>
      </w:r>
    </w:p>
    <w:p>
      <w:pPr>
        <w:jc w:val="both"/>
        <w:outlineLvl w:val="9"/>
        <w:rPr>
          <w:rFonts w:hint="default"/>
          <w:b w:val="0"/>
          <w:bCs w:val="0"/>
          <w:sz w:val="28"/>
          <w:szCs w:val="28"/>
          <w:lang w:val="en-US" w:eastAsia="zh-CN"/>
        </w:rPr>
      </w:pPr>
      <w:r>
        <w:rPr>
          <w:rFonts w:hint="default"/>
          <w:b w:val="0"/>
          <w:bCs w:val="0"/>
          <w:sz w:val="28"/>
          <w:szCs w:val="28"/>
          <w:lang w:val="en-US" w:eastAsia="zh-CN"/>
        </w:rPr>
        <w:t>DC withstand voltage (DC) test parameters are described as follows:</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0.050～6.000kV</w:t>
            </w:r>
          </w:p>
        </w:tc>
        <w:tc>
          <w:tcPr>
            <w:tcW w:w="5628" w:type="dxa"/>
            <w:noWrap w:val="0"/>
            <w:vAlign w:val="top"/>
          </w:tcPr>
          <w:p>
            <w:pPr>
              <w:rPr>
                <w:rFonts w:ascii="Arial" w:hAnsi="Arial" w:cs="Arial"/>
                <w:szCs w:val="21"/>
              </w:rPr>
            </w:pPr>
            <w:r>
              <w:rPr>
                <w:rFonts w:ascii="Arial" w:hAnsi="Arial" w:cs="Arial"/>
                <w:szCs w:val="21"/>
              </w:rPr>
              <w:t>DC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0. 1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DC withstand voltage test time, the test ends when the time is up,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DC high voltage test voltage rise time</w:t>
            </w:r>
          </w:p>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DC high voltage test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At the end of the test, the voltage output is directly cut off, and it enters 0.2S to discharge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WATT：</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DC charging wait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Components do not need to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RAMP ：</w:t>
            </w:r>
            <w:r>
              <w:rPr>
                <w:rFonts w:ascii="Arial" w:hAnsi="Arial" w:cs="Arial"/>
                <w:szCs w:val="21"/>
              </w:rPr>
              <w:tab/>
            </w:r>
          </w:p>
        </w:tc>
        <w:tc>
          <w:tcPr>
            <w:tcW w:w="2131" w:type="dxa"/>
            <w:noWrap w:val="0"/>
            <w:vAlign w:val="top"/>
          </w:tcPr>
          <w:p>
            <w:pPr>
              <w:ind w:firstLine="420" w:firstLineChars="200"/>
              <w:rPr>
                <w:rFonts w:ascii="Arial" w:hAnsi="Arial" w:cs="Arial"/>
                <w:szCs w:val="21"/>
              </w:rPr>
            </w:pPr>
            <w:r>
              <w:rPr>
                <w:rFonts w:hint="eastAsia" w:ascii="Arial" w:hAnsi="Arial" w:cs="Arial"/>
                <w:szCs w:val="21"/>
              </w:rPr>
              <w:t>ON</w:t>
            </w:r>
          </w:p>
        </w:tc>
        <w:tc>
          <w:tcPr>
            <w:tcW w:w="5628" w:type="dxa"/>
            <w:noWrap w:val="0"/>
            <w:vAlign w:val="top"/>
          </w:tcPr>
          <w:p>
            <w:pPr>
              <w:rPr>
                <w:rFonts w:ascii="Arial" w:hAnsi="Arial" w:cs="Arial"/>
                <w:szCs w:val="21"/>
              </w:rPr>
            </w:pPr>
            <w:r>
              <w:rPr>
                <w:rFonts w:ascii="Arial" w:hAnsi="Arial" w:cs="Arial"/>
                <w:szCs w:val="21"/>
              </w:rPr>
              <w:t>Voltage rise time and current upper limit judgment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Voltage rise time, does not detect upper current limit, but</w:t>
            </w:r>
          </w:p>
          <w:p>
            <w:pPr>
              <w:rPr>
                <w:rFonts w:ascii="Arial" w:hAnsi="Arial" w:cs="Arial"/>
                <w:szCs w:val="21"/>
              </w:rPr>
            </w:pPr>
            <w:r>
              <w:rPr>
                <w:rFonts w:ascii="Arial" w:hAnsi="Arial" w:cs="Arial"/>
                <w:szCs w:val="21"/>
              </w:rPr>
              <w:t>The current limit judgment is still judged.</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98" w:name="_Toc24160"/>
      <w:r>
        <w:rPr>
          <w:rFonts w:hint="default"/>
          <w:b w:val="0"/>
          <w:bCs w:val="0"/>
          <w:lang w:val="en-US" w:eastAsia="zh-CN"/>
        </w:rPr>
        <w:t>4.3.3 IR Insulation Resistance Test Parameter Setting.</w:t>
      </w:r>
    </w:p>
    <w:p>
      <w:pPr>
        <w:bidi w:val="0"/>
        <w:rPr>
          <w:rFonts w:hint="default"/>
          <w:lang w:val="en-US" w:eastAsia="zh-CN"/>
        </w:rPr>
      </w:pPr>
      <w:r>
        <w:rPr>
          <w:rFonts w:hint="default"/>
          <w:lang w:val="en-US" w:eastAsia="zh-CN"/>
        </w:rPr>
        <w:t>The setting interface is as follows: (Schematic Diagram 4.3.3):</w:t>
      </w:r>
      <w:bookmarkEnd w:id="98"/>
    </w:p>
    <w:p>
      <w:pPr>
        <w:jc w:val="both"/>
        <w:outlineLvl w:val="9"/>
        <w:rPr>
          <w:rFonts w:hint="default"/>
          <w:b w:val="0"/>
          <w:bCs w:val="0"/>
          <w:sz w:val="28"/>
          <w:szCs w:val="28"/>
          <w:lang w:val="en-US" w:eastAsia="zh-CN"/>
        </w:rPr>
      </w:pPr>
      <w:r>
        <w:rPr>
          <w:rFonts w:ascii="Arial" w:hAnsi="Arial" w:cs="Arial"/>
          <w:szCs w:val="21"/>
        </w:rPr>
        <w:drawing>
          <wp:inline distT="0" distB="0" distL="114300" distR="114300">
            <wp:extent cx="4949190" cy="2345055"/>
            <wp:effectExtent l="0" t="0" r="3810" b="17145"/>
            <wp:docPr id="4"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1"/>
                    <pic:cNvPicPr>
                      <a:picLocks noChangeAspect="1"/>
                    </pic:cNvPicPr>
                  </pic:nvPicPr>
                  <pic:blipFill>
                    <a:blip r:embed="rId27"/>
                    <a:stretch>
                      <a:fillRect/>
                    </a:stretch>
                  </pic:blipFill>
                  <pic:spPr>
                    <a:xfrm>
                      <a:off x="0" y="0"/>
                      <a:ext cx="4949190" cy="234505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The insulation resistance (IR) test parameters are described as follows:</w:t>
      </w:r>
      <w:r>
        <w:rPr>
          <w:rFonts w:hint="eastAsia"/>
          <w:b w:val="0"/>
          <w:bCs w:val="0"/>
          <w:sz w:val="28"/>
          <w:szCs w:val="28"/>
          <w:lang w:val="en-US" w:eastAsia="zh-CN"/>
        </w:rPr>
        <w:t xml:space="preserve"> </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0.050～1.000kV</w:t>
            </w:r>
          </w:p>
        </w:tc>
        <w:tc>
          <w:tcPr>
            <w:tcW w:w="5628" w:type="dxa"/>
            <w:noWrap w:val="0"/>
            <w:vAlign w:val="top"/>
          </w:tcPr>
          <w:p>
            <w:pPr>
              <w:rPr>
                <w:rFonts w:ascii="Arial" w:hAnsi="Arial" w:cs="Arial"/>
                <w:szCs w:val="21"/>
              </w:rPr>
            </w:pPr>
            <w:r>
              <w:rPr>
                <w:rFonts w:ascii="Arial" w:hAnsi="Arial" w:cs="Arial"/>
                <w:szCs w:val="21"/>
              </w:rPr>
              <w:t>Insulation test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w:t>
            </w:r>
            <w:r>
              <w:rPr>
                <w:rFonts w:hint="eastAsia" w:ascii="宋体"/>
                <w:color w:val="000000"/>
                <w:spacing w:val="6"/>
              </w:rPr>
              <w:t>M</w:t>
            </w:r>
            <w:r>
              <w:rPr>
                <w:rFonts w:hint="eastAsia" w:ascii="Arial" w:hAnsi="Arial" w:cs="Arial"/>
                <w:szCs w:val="21"/>
              </w:rPr>
              <w:t>～10.00G</w:t>
            </w:r>
          </w:p>
        </w:tc>
        <w:tc>
          <w:tcPr>
            <w:tcW w:w="5628" w:type="dxa"/>
            <w:noWrap w:val="0"/>
            <w:vAlign w:val="top"/>
          </w:tcPr>
          <w:p>
            <w:pPr>
              <w:rPr>
                <w:rFonts w:ascii="Arial" w:hAnsi="Arial" w:cs="Arial"/>
                <w:szCs w:val="21"/>
              </w:rPr>
            </w:pPr>
            <w:r>
              <w:rPr>
                <w:rFonts w:ascii="Arial" w:hAnsi="Arial" w:cs="Arial"/>
                <w:szCs w:val="21"/>
              </w:rPr>
              <w:t>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Do not judge the 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LOWR ：</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rPr>
              <w:t>0.1M</w:t>
            </w:r>
            <w:r>
              <w:rPr>
                <w:rFonts w:ascii="FNHERR+SimSun" w:hAnsi="FNHERR+SimSun" w:cs="FNHERR+SimSun"/>
                <w:color w:val="000000"/>
                <w:spacing w:val="-2"/>
              </w:rPr>
              <w:t>～</w:t>
            </w:r>
            <w:r>
              <w:rPr>
                <w:rFonts w:ascii="宋体"/>
                <w:color w:val="000000"/>
              </w:rPr>
              <w:t>1</w:t>
            </w:r>
            <w:r>
              <w:rPr>
                <w:rFonts w:ascii="宋体"/>
                <w:color w:val="000000"/>
                <w:spacing w:val="-90"/>
              </w:rPr>
              <w:t xml:space="preserve"> </w:t>
            </w:r>
            <w:r>
              <w:rPr>
                <w:rFonts w:ascii="宋体"/>
                <w:color w:val="000000"/>
                <w:spacing w:val="-2"/>
              </w:rPr>
              <w:t>0.0G</w:t>
            </w:r>
          </w:p>
        </w:tc>
        <w:tc>
          <w:tcPr>
            <w:tcW w:w="5628" w:type="dxa"/>
            <w:noWrap w:val="0"/>
            <w:vAlign w:val="top"/>
          </w:tcPr>
          <w:p>
            <w:pPr>
              <w:rPr>
                <w:rFonts w:ascii="Arial" w:hAnsi="Arial" w:cs="Arial"/>
                <w:szCs w:val="21"/>
              </w:rPr>
            </w:pPr>
            <w:r>
              <w:rPr>
                <w:rFonts w:ascii="Arial" w:hAnsi="Arial" w:cs="Arial"/>
                <w:szCs w:val="21"/>
              </w:rPr>
              <w:t>Lower limit of insulation resistance, 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Insulation resistance test time.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The test time is unlimited.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Rise time of insulation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Insulation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After the test, directly cut off the voltage output and enter</w:t>
            </w:r>
          </w:p>
          <w:p>
            <w:pPr>
              <w:rPr>
                <w:rFonts w:ascii="Arial" w:hAnsi="Arial" w:cs="Arial"/>
                <w:szCs w:val="21"/>
              </w:rPr>
            </w:pPr>
            <w:r>
              <w:rPr>
                <w:rFonts w:ascii="Arial" w:hAnsi="Arial" w:cs="Arial"/>
                <w:szCs w:val="21"/>
              </w:rPr>
              <w:t>0.2S fast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RANG：</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spacing w:val="-1"/>
              </w:rPr>
              <w:t>AUTO</w:t>
            </w:r>
          </w:p>
        </w:tc>
        <w:tc>
          <w:tcPr>
            <w:tcW w:w="5628" w:type="dxa"/>
            <w:noWrap w:val="0"/>
            <w:vAlign w:val="top"/>
          </w:tcPr>
          <w:p>
            <w:pPr>
              <w:rPr>
                <w:rFonts w:ascii="Arial" w:hAnsi="Arial" w:cs="Arial"/>
                <w:szCs w:val="21"/>
              </w:rPr>
            </w:pPr>
            <w:r>
              <w:rPr>
                <w:rFonts w:ascii="Arial" w:hAnsi="Arial" w:cs="Arial"/>
                <w:szCs w:val="21"/>
              </w:rPr>
              <w:t>Auto range mode: improve test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 xml:space="preserve">RK9920 </w:t>
            </w:r>
            <w:r>
              <w:rPr>
                <w:rFonts w:ascii="Arial" w:hAnsi="Arial" w:cs="Arial"/>
                <w:szCs w:val="21"/>
              </w:rPr>
              <w:t>series</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RK9910</w:t>
            </w:r>
            <w:r>
              <w:rPr>
                <w:rFonts w:ascii="Arial" w:hAnsi="Arial" w:cs="Arial"/>
                <w:szCs w:val="21"/>
              </w:rPr>
              <w:tab/>
            </w:r>
            <w:r>
              <w:rPr>
                <w:rFonts w:ascii="Arial" w:hAnsi="Arial" w:cs="Arial"/>
                <w:szCs w:val="21"/>
              </w:rPr>
              <w:t>series</w:t>
            </w:r>
          </w:p>
        </w:tc>
        <w:tc>
          <w:tcPr>
            <w:tcW w:w="2131" w:type="dxa"/>
            <w:noWrap w:val="0"/>
            <w:vAlign w:val="top"/>
          </w:tcPr>
          <w:p>
            <w:pPr>
              <w:autoSpaceDE w:val="0"/>
              <w:autoSpaceDN w:val="0"/>
              <w:adjustRightInd w:val="0"/>
              <w:spacing w:line="209" w:lineRule="exact"/>
              <w:jc w:val="left"/>
              <w:rPr>
                <w:rFonts w:ascii="FNHERR+SimSun"/>
                <w:color w:val="000000"/>
              </w:rPr>
            </w:pPr>
            <w:r>
              <w:rPr>
                <w:rFonts w:ascii="宋体"/>
                <w:color w:val="000000"/>
                <w:spacing w:val="2"/>
              </w:rPr>
              <w:t>2uA</w:t>
            </w:r>
            <w:r>
              <w:rPr>
                <w:rFonts w:ascii="FNHERR+SimSun" w:hAnsi="FNHERR+SimSun" w:cs="FNHERR+SimSun"/>
                <w:color w:val="000000"/>
                <w:spacing w:val="31"/>
              </w:rPr>
              <w:t>、</w:t>
            </w:r>
            <w:r>
              <w:rPr>
                <w:rFonts w:ascii="宋体"/>
                <w:color w:val="000000"/>
                <w:spacing w:val="6"/>
              </w:rPr>
              <w:t>20uA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200uA</w:t>
            </w:r>
            <w:r>
              <w:rPr>
                <w:rFonts w:ascii="宋体"/>
                <w:color w:val="000000"/>
                <w:spacing w:val="-10"/>
              </w:rPr>
              <w:t xml:space="preserve"> </w:t>
            </w:r>
            <w:r>
              <w:rPr>
                <w:rFonts w:ascii="FNHERR+SimSun" w:hAnsi="FNHERR+SimSun" w:cs="FNHERR+SimSun"/>
                <w:color w:val="000000"/>
              </w:rPr>
              <w:t>、</w:t>
            </w:r>
            <w:r>
              <w:rPr>
                <w:rFonts w:ascii="宋体"/>
                <w:color w:val="000000"/>
                <w:spacing w:val="4"/>
              </w:rPr>
              <w:t>2mA</w:t>
            </w:r>
            <w:r>
              <w:rPr>
                <w:rFonts w:ascii="宋体"/>
                <w:color w:val="000000"/>
                <w:spacing w:val="-9"/>
              </w:rPr>
              <w:t xml:space="preserve"> </w:t>
            </w:r>
            <w:r>
              <w:rPr>
                <w:rFonts w:ascii="宋体"/>
                <w:color w:val="000000"/>
                <w:spacing w:val="2"/>
              </w:rPr>
              <w:t>10mA</w:t>
            </w:r>
          </w:p>
        </w:tc>
        <w:tc>
          <w:tcPr>
            <w:tcW w:w="5628" w:type="dxa"/>
            <w:vMerge w:val="restart"/>
            <w:noWrap w:val="0"/>
            <w:vAlign w:val="top"/>
          </w:tcPr>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autoSpaceDE w:val="0"/>
              <w:autoSpaceDN w:val="0"/>
              <w:adjustRightInd w:val="0"/>
              <w:spacing w:before="71" w:line="209" w:lineRule="exact"/>
              <w:jc w:val="left"/>
              <w:rPr>
                <w:rFonts w:hint="eastAsia" w:ascii="FNHERR+SimSun"/>
                <w:color w:val="000000"/>
              </w:rPr>
            </w:pPr>
            <w:r>
              <w:rPr>
                <w:rFonts w:ascii="宋体"/>
                <w:color w:val="000000"/>
                <w:spacing w:val="4"/>
              </w:rPr>
              <w:t>1uA</w:t>
            </w:r>
            <w:r>
              <w:rPr>
                <w:rFonts w:ascii="FNHERR+SimSun" w:hAnsi="FNHERR+SimSun" w:cs="FNHERR+SimSun"/>
                <w:color w:val="000000"/>
                <w:spacing w:val="31"/>
              </w:rPr>
              <w:t>、</w:t>
            </w:r>
            <w:r>
              <w:rPr>
                <w:rFonts w:ascii="宋体"/>
                <w:color w:val="000000"/>
                <w:spacing w:val="6"/>
              </w:rPr>
              <w:t>10uA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100uA</w:t>
            </w:r>
            <w:r>
              <w:rPr>
                <w:rFonts w:ascii="宋体"/>
                <w:color w:val="000000"/>
                <w:spacing w:val="-10"/>
              </w:rPr>
              <w:t xml:space="preserve"> </w:t>
            </w:r>
            <w:r>
              <w:rPr>
                <w:rFonts w:ascii="FNHERR+SimSun" w:hAnsi="FNHERR+SimSun" w:cs="FNHERR+SimSun"/>
                <w:color w:val="000000"/>
              </w:rPr>
              <w:t>、</w:t>
            </w:r>
            <w:r>
              <w:rPr>
                <w:rFonts w:ascii="宋体"/>
                <w:color w:val="000000"/>
                <w:spacing w:val="7"/>
              </w:rPr>
              <w:t>1mA</w:t>
            </w:r>
            <w:r>
              <w:rPr>
                <w:rFonts w:ascii="FNHERR+SimSun" w:hAnsi="FNHERR+SimSun" w:cs="FNHERR+SimSun"/>
                <w:color w:val="000000"/>
                <w:spacing w:val="12"/>
              </w:rPr>
              <w:t>、</w:t>
            </w:r>
            <w:r>
              <w:rPr>
                <w:rFonts w:ascii="宋体"/>
                <w:color w:val="000000"/>
                <w:spacing w:val="6"/>
              </w:rPr>
              <w:t>5mA</w:t>
            </w:r>
          </w:p>
        </w:tc>
        <w:tc>
          <w:tcPr>
            <w:tcW w:w="5628" w:type="dxa"/>
            <w:vMerge w:val="continue"/>
            <w:noWrap w:val="0"/>
            <w:vAlign w:val="top"/>
          </w:tcPr>
          <w:p>
            <w:pPr>
              <w:rPr>
                <w:rFonts w:ascii="Arial" w:hAnsi="Arial" w:cs="Arial"/>
                <w:szCs w:val="21"/>
              </w:rPr>
            </w:pPr>
          </w:p>
        </w:tc>
      </w:tr>
    </w:tbl>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Note:</w:t>
      </w:r>
    </w:p>
    <w:p>
      <w:pPr>
        <w:jc w:val="both"/>
        <w:outlineLvl w:val="9"/>
        <w:rPr>
          <w:rFonts w:hint="default"/>
          <w:b w:val="0"/>
          <w:bCs w:val="0"/>
          <w:sz w:val="28"/>
          <w:szCs w:val="28"/>
          <w:lang w:val="en-US" w:eastAsia="zh-CN"/>
        </w:rPr>
      </w:pPr>
      <w:r>
        <w:rPr>
          <w:rFonts w:hint="default"/>
          <w:b w:val="0"/>
          <w:bCs w:val="0"/>
          <w:sz w:val="28"/>
          <w:szCs w:val="28"/>
          <w:lang w:val="en-US" w:eastAsia="zh-CN"/>
        </w:rPr>
        <w:t>1. During charging and testing, only SHORT FAIL will respond, and judgment will be made only when the lower test limit is judged at the end of the test.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2. During RANG AUTO, the test time is 0.6S minimum due to range switching.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3. As the current acquisition lags behind the voltage acquisition by about 20mS, the voltage rise time shows a small resistance value and the voltage fall time shows a large resistance value, which is hereby explained for reference.</w:t>
      </w:r>
    </w:p>
    <w:p>
      <w:pPr>
        <w:pStyle w:val="3"/>
        <w:bidi w:val="0"/>
        <w:rPr>
          <w:rFonts w:hint="default"/>
          <w:b w:val="0"/>
          <w:bCs w:val="0"/>
          <w:lang w:val="en-US" w:eastAsia="zh-CN"/>
        </w:rPr>
      </w:pPr>
      <w:bookmarkStart w:id="99" w:name="_Toc22666"/>
      <w:bookmarkStart w:id="100" w:name="_Toc10130"/>
      <w:r>
        <w:rPr>
          <w:rFonts w:hint="default"/>
          <w:b w:val="0"/>
          <w:bCs w:val="0"/>
          <w:lang w:val="en-US" w:eastAsia="zh-CN"/>
        </w:rPr>
        <w:t>4.4 Test Function Principle and Instructions for Use</w:t>
      </w:r>
      <w:bookmarkEnd w:id="99"/>
      <w:bookmarkEnd w:id="100"/>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In this section, the principle and application of testing such as grounding connection, grounding current detection and arc detection are introduced in order of testing process.</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Test flow diagram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2405" cy="4579620"/>
            <wp:effectExtent l="0" t="0" r="4445" b="11430"/>
            <wp:docPr id="27" name="图片 27" descr="1589339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9339221(1)"/>
                    <pic:cNvPicPr>
                      <a:picLocks noChangeAspect="1"/>
                    </pic:cNvPicPr>
                  </pic:nvPicPr>
                  <pic:blipFill>
                    <a:blip r:embed="rId28"/>
                    <a:stretch>
                      <a:fillRect/>
                    </a:stretch>
                  </pic:blipFill>
                  <pic:spPr>
                    <a:xfrm>
                      <a:off x="0" y="0"/>
                      <a:ext cx="5272405" cy="4579620"/>
                    </a:xfrm>
                    <a:prstGeom prst="rect">
                      <a:avLst/>
                    </a:prstGeom>
                  </pic:spPr>
                </pic:pic>
              </a:graphicData>
            </a:graphic>
          </wp:inline>
        </w:drawing>
      </w:r>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271770" cy="1359535"/>
            <wp:effectExtent l="0" t="0" r="5080" b="12065"/>
            <wp:docPr id="5"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3"/>
                    <pic:cNvPicPr>
                      <a:picLocks noChangeAspect="1"/>
                    </pic:cNvPicPr>
                  </pic:nvPicPr>
                  <pic:blipFill>
                    <a:blip r:embed="rId29"/>
                    <a:stretch>
                      <a:fillRect/>
                    </a:stretch>
                  </pic:blipFill>
                  <pic:spPr>
                    <a:xfrm>
                      <a:off x="0" y="0"/>
                      <a:ext cx="5271770" cy="1359535"/>
                    </a:xfrm>
                    <a:prstGeom prst="rect">
                      <a:avLst/>
                    </a:prstGeom>
                    <a:noFill/>
                    <a:ln>
                      <a:noFill/>
                    </a:ln>
                  </pic:spPr>
                </pic:pic>
              </a:graphicData>
            </a:graphic>
          </wp:inline>
        </w:drawing>
      </w:r>
    </w:p>
    <w:p>
      <w:pPr>
        <w:pStyle w:val="4"/>
        <w:bidi w:val="0"/>
        <w:rPr>
          <w:rFonts w:hint="default"/>
          <w:b w:val="0"/>
          <w:bCs w:val="0"/>
          <w:lang w:val="en-US" w:eastAsia="zh-CN"/>
        </w:rPr>
      </w:pPr>
      <w:bookmarkStart w:id="101" w:name="_Toc20262"/>
      <w:r>
        <w:rPr>
          <w:rFonts w:hint="default"/>
          <w:b w:val="0"/>
          <w:bCs w:val="0"/>
          <w:lang w:val="en-US" w:eastAsia="zh-CN"/>
        </w:rPr>
        <w:t xml:space="preserve">4.4.1 </w:t>
      </w:r>
      <w:r>
        <w:rPr>
          <w:rFonts w:hint="eastAsia"/>
          <w:b w:val="0"/>
          <w:bCs w:val="0"/>
          <w:lang w:val="en-US" w:eastAsia="zh-CN"/>
        </w:rPr>
        <w:t xml:space="preserve"> </w:t>
      </w:r>
      <w:r>
        <w:rPr>
          <w:rFonts w:hint="default"/>
          <w:b w:val="0"/>
          <w:bCs w:val="0"/>
          <w:lang w:val="en-US" w:eastAsia="zh-CN"/>
        </w:rPr>
        <w:t>Start Test</w:t>
      </w:r>
      <w:bookmarkEnd w:id="101"/>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instrument is in test mode, after checking the test conditions and connecting the tested parts correctly, press the START key to start the test.</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2" w:name="_Toc15711"/>
      <w:r>
        <w:rPr>
          <w:rFonts w:hint="default"/>
          <w:b w:val="0"/>
          <w:bCs w:val="0"/>
          <w:lang w:val="en-US" w:eastAsia="zh-CN"/>
        </w:rPr>
        <w:t>4.4.2 Test Delay</w:t>
      </w:r>
      <w:bookmarkEnd w:id="102"/>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After the test is started, the time delay before the first step is delayed according to the set delay time of the system interface.The time delay between multiple steps is maintained according to the items in the system interface.</w:t>
      </w:r>
    </w:p>
    <w:p>
      <w:pPr>
        <w:pStyle w:val="4"/>
        <w:bidi w:val="0"/>
        <w:rPr>
          <w:rFonts w:hint="default"/>
          <w:b w:val="0"/>
          <w:bCs w:val="0"/>
          <w:lang w:val="en-US" w:eastAsia="zh-CN"/>
        </w:rPr>
      </w:pPr>
      <w:bookmarkStart w:id="103" w:name="_Toc14467"/>
      <w:r>
        <w:rPr>
          <w:rFonts w:hint="eastAsia"/>
          <w:b w:val="0"/>
          <w:bCs w:val="0"/>
          <w:lang w:val="en-US" w:eastAsia="zh-CN"/>
        </w:rPr>
        <w:t>4.4.3</w:t>
      </w:r>
      <w:r>
        <w:rPr>
          <w:rFonts w:hint="default"/>
          <w:b w:val="0"/>
          <w:bCs w:val="0"/>
          <w:lang w:val="en-US" w:eastAsia="zh-CN"/>
        </w:rPr>
        <w:t>Voltage rise</w:t>
      </w:r>
      <w:bookmarkEnd w:id="103"/>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Some tested parts are sensitive to sudden changes in voltage and need to use this function.When the instrument starts to output, the output voltage is zero. When the output voltage starts, the instrument will control the step-up of the output voltage in units of 0.1S The step-up value is determined according to the test voltage and the voltage rise time (ΔV = V /(10 *S)).If the off voltage rise time (RISE OFF) default voltage rise time is 0.1 seconds, the test time is automatically added to make the minimum value of the test time 0.2S ..This value is too small and may cause errors in ARC or DC boost determination. Please note.</w:t>
      </w:r>
    </w:p>
    <w:p>
      <w:pPr>
        <w:pStyle w:val="4"/>
        <w:bidi w:val="0"/>
        <w:rPr>
          <w:rFonts w:hint="default"/>
          <w:b w:val="0"/>
          <w:bCs w:val="0"/>
          <w:lang w:val="en-US" w:eastAsia="zh-CN"/>
        </w:rPr>
      </w:pPr>
      <w:bookmarkStart w:id="104" w:name="_Toc22425"/>
      <w:r>
        <w:rPr>
          <w:rFonts w:hint="default"/>
          <w:b w:val="0"/>
          <w:bCs w:val="0"/>
          <w:lang w:val="en-US" w:eastAsia="zh-CN"/>
        </w:rPr>
        <w:t>4.4.4 DC boost determination</w:t>
      </w:r>
      <w:bookmarkEnd w:id="104"/>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Whether to start the current upper limit judging function switch in the process of voltage rise is mainly used to avoid misjudgment in testing.</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test distribution capacitance is small and the charging current of the capacitance is relatively small and does not cause obvious change in current, turning on boost determination can find out the bad performance of the tested piece as early as possible and reduce the over-current damage probability of the component.</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step-by-step capacitance is large, the capacitance will have a charging process during the voltage rise, and the current at this time may be far greater than the set upper limit of the current to be measured. If the boost determination is turned on, it will cause misjudgment over the upper limit.If necessary, the short circuit threshold can be turned on to reduce the short circuit sensitivity and improve the charging current.</w:t>
      </w:r>
    </w:p>
    <w:p>
      <w:pPr>
        <w:pStyle w:val="4"/>
        <w:bidi w:val="0"/>
        <w:rPr>
          <w:rFonts w:hint="default"/>
          <w:b w:val="0"/>
          <w:bCs w:val="0"/>
          <w:lang w:val="en-US" w:eastAsia="zh-CN"/>
        </w:rPr>
      </w:pPr>
      <w:bookmarkStart w:id="105" w:name="_Toc25349"/>
      <w:r>
        <w:rPr>
          <w:rFonts w:hint="default"/>
          <w:b w:val="0"/>
          <w:bCs w:val="0"/>
          <w:lang w:val="en-US" w:eastAsia="zh-CN"/>
        </w:rPr>
        <w:t>4.4.5 high voltage test</w:t>
      </w:r>
      <w:bookmarkEnd w:id="105"/>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Carry out high voltage test on the tested piece.At this time, it should be possible to ensure that the test circuit is correct, the test results will not be affected by some special attached parameters, and the display content is the actual withstand voltage current required for the test.</w:t>
      </w:r>
    </w:p>
    <w:p>
      <w:pPr>
        <w:pStyle w:val="4"/>
        <w:bidi w:val="0"/>
        <w:rPr>
          <w:rFonts w:hint="default"/>
          <w:b w:val="0"/>
          <w:bCs w:val="0"/>
          <w:lang w:val="en-US" w:eastAsia="zh-CN"/>
        </w:rPr>
      </w:pPr>
      <w:bookmarkStart w:id="106" w:name="_Toc30759"/>
      <w:r>
        <w:rPr>
          <w:rFonts w:hint="default"/>
          <w:b w:val="0"/>
          <w:bCs w:val="0"/>
          <w:lang w:val="en-US" w:eastAsia="zh-CN"/>
        </w:rPr>
        <w:t>4.4.6</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T</w:t>
      </w:r>
      <w:r>
        <w:rPr>
          <w:rFonts w:hint="default"/>
          <w:b w:val="0"/>
          <w:bCs w:val="0"/>
          <w:lang w:val="en-US" w:eastAsia="zh-CN"/>
        </w:rPr>
        <w:t>est</w:t>
      </w:r>
      <w:r>
        <w:rPr>
          <w:rFonts w:hint="eastAsia"/>
          <w:b w:val="0"/>
          <w:bCs w:val="0"/>
          <w:lang w:val="en-US" w:eastAsia="zh-CN"/>
        </w:rPr>
        <w:t xml:space="preserve"> V</w:t>
      </w:r>
      <w:r>
        <w:rPr>
          <w:rFonts w:hint="default"/>
          <w:b w:val="0"/>
          <w:bCs w:val="0"/>
          <w:lang w:val="en-US" w:eastAsia="zh-CN"/>
        </w:rPr>
        <w:t xml:space="preserve">oltage </w:t>
      </w:r>
      <w:r>
        <w:rPr>
          <w:rFonts w:hint="eastAsia"/>
          <w:b w:val="0"/>
          <w:bCs w:val="0"/>
          <w:lang w:val="en-US" w:eastAsia="zh-CN"/>
        </w:rPr>
        <w:t>D</w:t>
      </w:r>
      <w:r>
        <w:rPr>
          <w:rFonts w:hint="default"/>
          <w:b w:val="0"/>
          <w:bCs w:val="0"/>
          <w:lang w:val="en-US" w:eastAsia="zh-CN"/>
        </w:rPr>
        <w:t>rop</w:t>
      </w:r>
      <w:bookmarkEnd w:id="106"/>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The same test voltage rise is determined by the characteristics of the tested piece.When the high voltage test ends the voltage drop, the instrument will control the output voltage drop in units of 0.1S (DC voltage will not drop with the control voltage), and the step-by-step voltage drop value is determined according to the test voltage and the voltage rise time </w:t>
      </w:r>
      <w:r>
        <w:rPr>
          <w:rFonts w:hint="default"/>
          <w:b w:val="0"/>
          <w:bCs w:val="0"/>
          <w:sz w:val="28"/>
          <w:szCs w:val="28"/>
          <w:highlight w:val="none"/>
          <w:lang w:val="en-US" w:eastAsia="zh-CN"/>
        </w:rPr>
        <w:t>(</w:t>
      </w:r>
      <w:r>
        <w:rPr>
          <w:rFonts w:hint="default"/>
          <w:b w:val="0"/>
          <w:bCs w:val="0"/>
          <w:sz w:val="28"/>
          <w:szCs w:val="28"/>
          <w:lang w:val="en-US" w:eastAsia="zh-CN"/>
        </w:rPr>
        <w:t>ΔV =V /(10*S)</w:t>
      </w:r>
      <w:r>
        <w:rPr>
          <w:rFonts w:hint="default"/>
          <w:b w:val="0"/>
          <w:bCs w:val="0"/>
          <w:sz w:val="28"/>
          <w:szCs w:val="28"/>
          <w:highlight w:val="none"/>
          <w:lang w:val="en-US" w:eastAsia="zh-CN"/>
        </w:rPr>
        <w:t>）</w:t>
      </w:r>
      <w:r>
        <w:rPr>
          <w:rFonts w:hint="eastAsia"/>
          <w:b w:val="0"/>
          <w:bCs w:val="0"/>
          <w:sz w:val="28"/>
          <w:szCs w:val="28"/>
          <w:lang w:val="en-US" w:eastAsia="zh-CN"/>
        </w:rPr>
        <w:t>.</w:t>
      </w:r>
      <w:r>
        <w:rPr>
          <w:rFonts w:hint="default"/>
          <w:b w:val="0"/>
          <w:bCs w:val="0"/>
          <w:sz w:val="28"/>
          <w:szCs w:val="28"/>
          <w:lang w:val="en-US" w:eastAsia="zh-CN"/>
        </w:rPr>
        <w:t>The default voltage drop time is 0.1 seconds if the shutdown voltage drop time (FAIL OFF).At this time, the instrument will make no test comparison and judgment, and the data are for reference only.When the voltage drop is over, the instrument will connect the test circuit to AC withstand voltage mode. At this time, if there is a DC voltage drop in the tested piece, it will discharge through the instrument AC circuit.</w:t>
      </w:r>
    </w:p>
    <w:p>
      <w:pPr>
        <w:pStyle w:val="4"/>
        <w:bidi w:val="0"/>
        <w:rPr>
          <w:rFonts w:hint="default"/>
          <w:b w:val="0"/>
          <w:bCs w:val="0"/>
          <w:lang w:val="en-US" w:eastAsia="zh-CN"/>
        </w:rPr>
      </w:pPr>
      <w:bookmarkStart w:id="107" w:name="_Toc32316"/>
      <w:r>
        <w:rPr>
          <w:rFonts w:hint="default"/>
          <w:b w:val="0"/>
          <w:bCs w:val="0"/>
          <w:lang w:val="en-US" w:eastAsia="zh-CN"/>
        </w:rPr>
        <w:t xml:space="preserve">4.4.7 </w:t>
      </w:r>
      <w:r>
        <w:rPr>
          <w:rFonts w:hint="eastAsia"/>
          <w:b w:val="0"/>
          <w:bCs w:val="0"/>
          <w:lang w:val="en-US" w:eastAsia="zh-CN"/>
        </w:rPr>
        <w:t xml:space="preserve"> </w:t>
      </w:r>
      <w:r>
        <w:rPr>
          <w:rFonts w:hint="default"/>
          <w:b w:val="0"/>
          <w:bCs w:val="0"/>
          <w:lang w:val="en-US" w:eastAsia="zh-CN"/>
        </w:rPr>
        <w:t>Ground wire current detection function</w:t>
      </w:r>
      <w:bookmarkEnd w:id="107"/>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Ground current detection is to detect the current flowing through the instrument casing to prevent electric shock.When high voltage is output, current flows back to the instrument housing from the voltage output through the human body, which may cause very serious consequences.</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Response description of the instrument</w:t>
      </w:r>
      <w:r>
        <w:rPr>
          <w:rFonts w:hint="default"/>
          <w:b w:val="0"/>
          <w:bCs w:val="0"/>
          <w:sz w:val="28"/>
          <w:szCs w:val="28"/>
          <w:highlight w:val="none"/>
          <w:lang w:val="en-US" w:eastAsia="zh-CN"/>
        </w:rPr>
        <w:t>'</w:t>
      </w:r>
      <w:r>
        <w:rPr>
          <w:rFonts w:hint="default"/>
          <w:b w:val="0"/>
          <w:bCs w:val="0"/>
          <w:sz w:val="28"/>
          <w:szCs w:val="28"/>
          <w:lang w:val="en-US" w:eastAsia="zh-CN"/>
        </w:rPr>
        <w:t>s ground current detection and judgment circuit:</w:t>
      </w:r>
    </w:p>
    <w:p>
      <w:pPr>
        <w:jc w:val="both"/>
        <w:outlineLvl w:val="9"/>
        <w:rPr>
          <w:rFonts w:hint="default"/>
          <w:b w:val="0"/>
          <w:bCs w:val="0"/>
          <w:sz w:val="28"/>
          <w:szCs w:val="28"/>
          <w:lang w:val="en-US" w:eastAsia="zh-CN"/>
        </w:rPr>
      </w:pPr>
      <w:r>
        <w:rPr>
          <w:rFonts w:hint="default"/>
          <w:b w:val="0"/>
          <w:bCs w:val="0"/>
          <w:sz w:val="28"/>
          <w:szCs w:val="28"/>
          <w:lang w:val="en-US" w:eastAsia="zh-CN"/>
        </w:rPr>
        <w:t>Local line current detection is enabled. If the ground current is greater than 0.45mA, it is judged that the ground current exceeds the limit.</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When judging electric shock, the instrument will end high voltage output within 0.3S seconds and exit the test state.And display (GFI FAIL).</w:t>
      </w:r>
    </w:p>
    <w:p>
      <w:pPr>
        <w:jc w:val="both"/>
        <w:outlineLvl w:val="9"/>
        <w:rPr>
          <w:rFonts w:hint="default"/>
          <w:b w:val="0"/>
          <w:bCs w:val="0"/>
          <w:sz w:val="28"/>
          <w:szCs w:val="28"/>
          <w:lang w:val="en-US" w:eastAsia="zh-CN"/>
        </w:rPr>
      </w:pPr>
      <w:r>
        <w:rPr>
          <w:rFonts w:hint="default"/>
          <w:b w:val="0"/>
          <w:bCs w:val="0"/>
          <w:sz w:val="28"/>
          <w:szCs w:val="28"/>
          <w:lang w:val="en-US" w:eastAsia="zh-CN"/>
        </w:rPr>
        <w:t>Note: The instantaneous output current of the instrument may be greater than 30mA. If it is indeed an electric shock, it may cause coma or death of the operator.</w:t>
      </w:r>
    </w:p>
    <w:p>
      <w:pPr>
        <w:jc w:val="both"/>
        <w:outlineLvl w:val="9"/>
        <w:rPr>
          <w:rFonts w:hint="default"/>
          <w:b w:val="0"/>
          <w:bCs w:val="0"/>
          <w:sz w:val="28"/>
          <w:szCs w:val="28"/>
          <w:lang w:val="en-US" w:eastAsia="zh-CN"/>
        </w:rPr>
      </w:pPr>
      <w:r>
        <w:rPr>
          <w:rFonts w:hint="default"/>
          <w:b w:val="0"/>
          <w:bCs w:val="0"/>
          <w:sz w:val="28"/>
          <w:szCs w:val="28"/>
          <w:lang w:val="en-US" w:eastAsia="zh-CN"/>
        </w:rPr>
        <w:t>Therefore, it is recommended to turn on the ground current detection when the product allows.</w:t>
      </w:r>
    </w:p>
    <w:p>
      <w:pPr>
        <w:pStyle w:val="4"/>
        <w:bidi w:val="0"/>
        <w:rPr>
          <w:rFonts w:hint="default"/>
          <w:b w:val="0"/>
          <w:bCs w:val="0"/>
          <w:lang w:val="en-US" w:eastAsia="zh-CN"/>
        </w:rPr>
      </w:pPr>
      <w:bookmarkStart w:id="108" w:name="_Toc6269"/>
      <w:r>
        <w:rPr>
          <w:rFonts w:hint="default"/>
          <w:b w:val="0"/>
          <w:bCs w:val="0"/>
          <w:lang w:val="en-US" w:eastAsia="zh-CN"/>
        </w:rPr>
        <w:t xml:space="preserve">4.4.8 </w:t>
      </w:r>
      <w:r>
        <w:rPr>
          <w:rFonts w:hint="eastAsia"/>
          <w:b w:val="0"/>
          <w:bCs w:val="0"/>
          <w:lang w:val="en-US" w:eastAsia="zh-CN"/>
        </w:rPr>
        <w:t xml:space="preserve"> C</w:t>
      </w:r>
      <w:r>
        <w:rPr>
          <w:rFonts w:hint="default"/>
          <w:b w:val="0"/>
          <w:bCs w:val="0"/>
          <w:lang w:val="en-US" w:eastAsia="zh-CN"/>
        </w:rPr>
        <w:t>urrent</w:t>
      </w:r>
      <w:r>
        <w:rPr>
          <w:rFonts w:hint="eastAsia"/>
          <w:b w:val="0"/>
          <w:bCs w:val="0"/>
          <w:lang w:val="en-US" w:eastAsia="zh-CN"/>
        </w:rPr>
        <w:t xml:space="preserve"> O</w:t>
      </w:r>
      <w:r>
        <w:rPr>
          <w:rFonts w:hint="default"/>
          <w:b w:val="0"/>
          <w:bCs w:val="0"/>
          <w:lang w:val="en-US" w:eastAsia="zh-CN"/>
        </w:rPr>
        <w:t>verrun and arc detection function</w:t>
      </w:r>
      <w:bookmarkEnd w:id="108"/>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Current overrun classification: current lower limit, current upper limit, current overrun, arc detection.</w:t>
      </w:r>
    </w:p>
    <w:p>
      <w:pPr>
        <w:jc w:val="both"/>
        <w:outlineLvl w:val="9"/>
        <w:rPr>
          <w:rFonts w:hint="default"/>
          <w:b w:val="0"/>
          <w:bCs w:val="0"/>
          <w:sz w:val="28"/>
          <w:szCs w:val="28"/>
          <w:lang w:val="en-US" w:eastAsia="zh-CN"/>
        </w:rPr>
      </w:pPr>
      <w:r>
        <w:rPr>
          <w:rFonts w:hint="default"/>
          <w:b w:val="0"/>
          <w:bCs w:val="0"/>
          <w:sz w:val="28"/>
          <w:szCs w:val="28"/>
          <w:lang w:val="en-US" w:eastAsia="zh-CN"/>
        </w:rPr>
        <w:t>Current Lower Limit Judgment (LOW): Generally used for testing low-end disconnection judgment.When the instrument tests the equipment, the equipment will definitely have a certain leakage current. When the leakage current tested by the instrument is less than the lower limit set current value, the test is deemed to have failed (there is no equipment connected). If the leakage current of the tested element itself is very small, this function must be turned off.LOW FAIL is displayed when exceeding the limit. This determination is valid only in the test mode. Sampling is carried out regularly at a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judgment（HIGH）: the most commonly used test current overrun judgment.When the instrument tests the equipment, the equipment will certainly have a certain leakage current. When the leakage current tested by the instrument is greater than the upper limit set current value, it is considered that the voltage resistance impedance of the equipment is not enough to fail the test.When exceeding the limit, the judgment display (HI FAIL) shall be carried out at a fixed sampling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determination: the current sampling determination is slow, and the sampling circuit with fast current change during insulation collapse cannot reflect it in time. If the current peak value exceeds the allowable output range of the instrument, such over-limit determination will be triggered, and SHORT FAIL will be displayed when over-limit.</w:t>
      </w:r>
    </w:p>
    <w:p>
      <w:pPr>
        <w:jc w:val="both"/>
        <w:outlineLvl w:val="9"/>
        <w:rPr>
          <w:rFonts w:hint="default"/>
          <w:b w:val="0"/>
          <w:bCs w:val="0"/>
          <w:sz w:val="28"/>
          <w:szCs w:val="28"/>
          <w:lang w:val="en-US" w:eastAsia="zh-CN"/>
        </w:rPr>
      </w:pPr>
      <w:r>
        <w:rPr>
          <w:rFonts w:hint="default"/>
          <w:b w:val="0"/>
          <w:bCs w:val="0"/>
          <w:sz w:val="28"/>
          <w:szCs w:val="28"/>
          <w:lang w:val="en-US" w:eastAsia="zh-CN"/>
        </w:rPr>
        <w:t>Since the data cannot be collected after the current exceeds the limit, the system outputs the test results within 100mS before the current exceeds the limit.The current limit is twice the allowable output current of the instrument (1.5 times the peak value relative to AC).Falling time is invalid.</w:t>
      </w:r>
    </w:p>
    <w:p>
      <w:pPr>
        <w:jc w:val="both"/>
        <w:outlineLvl w:val="9"/>
        <w:rPr>
          <w:rFonts w:hint="default"/>
          <w:b w:val="0"/>
          <w:bCs w:val="0"/>
          <w:sz w:val="28"/>
          <w:szCs w:val="28"/>
          <w:lang w:val="en-US" w:eastAsia="zh-CN"/>
        </w:rPr>
      </w:pPr>
      <w:r>
        <w:rPr>
          <w:rFonts w:hint="default"/>
          <w:b w:val="0"/>
          <w:bCs w:val="0"/>
          <w:sz w:val="28"/>
          <w:szCs w:val="28"/>
          <w:lang w:val="en-US" w:eastAsia="zh-CN"/>
        </w:rPr>
        <w:t>This determination is not maskable.</w:t>
      </w:r>
    </w:p>
    <w:p>
      <w:pPr>
        <w:jc w:val="both"/>
        <w:outlineLvl w:val="9"/>
        <w:rPr>
          <w:rFonts w:hint="default"/>
          <w:b w:val="0"/>
          <w:bCs w:val="0"/>
          <w:sz w:val="28"/>
          <w:szCs w:val="28"/>
          <w:lang w:val="en-US" w:eastAsia="zh-CN"/>
        </w:rPr>
      </w:pPr>
      <w:r>
        <w:rPr>
          <w:rFonts w:hint="default"/>
          <w:b w:val="0"/>
          <w:bCs w:val="0"/>
          <w:sz w:val="28"/>
          <w:szCs w:val="28"/>
          <w:lang w:val="en-US" w:eastAsia="zh-CN"/>
        </w:rPr>
        <w:t>ARC Detection (ARC): It is a very practical function for measuring coil components. It tests local current oscillation caused by instantaneous discharge of local circuit in high voltage test circuit.</w:t>
      </w:r>
      <w:r>
        <w:rPr>
          <w:rFonts w:hint="eastAsia"/>
          <w:b w:val="0"/>
          <w:bCs w:val="0"/>
          <w:sz w:val="28"/>
          <w:szCs w:val="28"/>
          <w:lang w:val="en-US" w:eastAsia="zh-CN"/>
        </w:rPr>
        <w:t xml:space="preserve"> </w:t>
      </w:r>
      <w:r>
        <w:rPr>
          <w:rFonts w:hint="default"/>
          <w:b w:val="0"/>
          <w:bCs w:val="0"/>
          <w:sz w:val="28"/>
          <w:szCs w:val="28"/>
          <w:lang w:val="en-US" w:eastAsia="zh-CN"/>
        </w:rPr>
        <w:t>Due to superposition on the normal test current and short mutation time, the above ordinary current detection circuit cannot make appropriate judgment in response to current changes.The arc detection circuit filters out the normal current value and only processes the high-speed current pulse change.Due to the randomness of low-pass filtering and arc size, this function can only estimate the extent of local ignition.Since data cannot be collected after the current exceeds the limit, the output result at this time is the last test result when the current is qualified, and ARC FAIL is judged and displayed when the current exceeds the limit.ARC current is a qualitative analysis for testing. The magnitude of the quantity and the testing environment, the distribution of testing lines, etc. have great influence on randomness. Pay attention when using.</w:t>
      </w:r>
    </w:p>
    <w:p>
      <w:pPr>
        <w:jc w:val="both"/>
        <w:outlineLvl w:val="9"/>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1782445"/>
            <wp:effectExtent l="0" t="0" r="4445" b="8255"/>
            <wp:docPr id="29" name="图片 29" descr="158933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339316(1)"/>
                    <pic:cNvPicPr>
                      <a:picLocks noChangeAspect="1"/>
                    </pic:cNvPicPr>
                  </pic:nvPicPr>
                  <pic:blipFill>
                    <a:blip r:embed="rId30"/>
                    <a:stretch>
                      <a:fillRect/>
                    </a:stretch>
                  </pic:blipFill>
                  <pic:spPr>
                    <a:xfrm>
                      <a:off x="0" y="0"/>
                      <a:ext cx="5272405" cy="1782445"/>
                    </a:xfrm>
                    <a:prstGeom prst="rect">
                      <a:avLst/>
                    </a:prstGeom>
                  </pic:spPr>
                </pic:pic>
              </a:graphicData>
            </a:graphic>
          </wp:inline>
        </w:drawing>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A in the figure： shows the frequency response of the current sampling display circuit.Because the ripple of the power frequency must be filtered out →AD sampling → Calculation of test results → Analysis of whether the current exceeds the set limit.Within the test current range, the pulse width is greater than 100mS.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B in the figure: current fast response circuit.It only filters out high frequency interference signals → voltage peak value comparison → overcurrent peak value signal locking, and only makes limit judgment.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It is larger than the allowable output current of the instrument, and the pulse width is larger than 1 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C in the figure: arc detection circuit.The arc detection circuit only samples the amplitude of abrupt change in current, and the signal is high-pass filtered to remove low frequency → voltage peak value comparison → pulse locking.At the abrupt current edge near the set value, the pulse width is about 1 us-1 ms.</w:t>
      </w:r>
    </w:p>
    <w:p>
      <w:pPr>
        <w:pStyle w:val="4"/>
        <w:bidi w:val="0"/>
        <w:rPr>
          <w:rFonts w:hint="default"/>
          <w:b w:val="0"/>
          <w:bCs w:val="0"/>
          <w:lang w:val="en-US" w:eastAsia="zh-CN"/>
        </w:rPr>
      </w:pPr>
      <w:bookmarkStart w:id="109" w:name="_Toc3433"/>
      <w:r>
        <w:rPr>
          <w:rFonts w:hint="default"/>
          <w:b w:val="0"/>
          <w:bCs w:val="0"/>
          <w:lang w:val="en-US" w:eastAsia="zh-CN"/>
        </w:rPr>
        <w:t xml:space="preserve">4.4.9 </w:t>
      </w:r>
      <w:r>
        <w:rPr>
          <w:rFonts w:hint="eastAsia"/>
          <w:b w:val="0"/>
          <w:bCs w:val="0"/>
          <w:lang w:val="en-US" w:eastAsia="zh-CN"/>
        </w:rPr>
        <w:t>U</w:t>
      </w:r>
      <w:r>
        <w:rPr>
          <w:rFonts w:hint="default"/>
          <w:b w:val="0"/>
          <w:bCs w:val="0"/>
          <w:lang w:val="en-US" w:eastAsia="zh-CN"/>
        </w:rPr>
        <w:t xml:space="preserve">nqualified </w:t>
      </w:r>
      <w:r>
        <w:rPr>
          <w:rFonts w:hint="eastAsia"/>
          <w:b w:val="0"/>
          <w:bCs w:val="0"/>
          <w:lang w:val="en-US" w:eastAsia="zh-CN"/>
        </w:rPr>
        <w:t>J</w:t>
      </w:r>
      <w:r>
        <w:rPr>
          <w:rFonts w:hint="default"/>
          <w:b w:val="0"/>
          <w:bCs w:val="0"/>
          <w:lang w:val="en-US" w:eastAsia="zh-CN"/>
        </w:rPr>
        <w:t>udgment</w:t>
      </w:r>
      <w:bookmarkEnd w:id="109"/>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If the current exceeds the maximum output current that the instrument can bear during the test, or if the instrument finds that there is a potential safety hazard, the instrument will immediately cut off the voltage of the test loop and judge the failure after waiting for the instrument software to find out the cause of the error.</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If the test result exceeds the limit set by the test item, the instrument will judge that the tested piece is unqualified.And immediately stop the current test, cut off the voltage output, enter the test results unqualified processing program.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3.In multi-step testing.There is one step of FAIL, and the overall test result is FAIL.</w:t>
      </w:r>
    </w:p>
    <w:p>
      <w:pPr>
        <w:pStyle w:val="4"/>
        <w:bidi w:val="0"/>
        <w:rPr>
          <w:rFonts w:hint="default"/>
          <w:b w:val="0"/>
          <w:bCs w:val="0"/>
          <w:lang w:val="en-US" w:eastAsia="zh-CN"/>
        </w:rPr>
      </w:pPr>
      <w:bookmarkStart w:id="110" w:name="_Toc18444"/>
      <w:r>
        <w:rPr>
          <w:rFonts w:hint="default"/>
          <w:b w:val="0"/>
          <w:bCs w:val="0"/>
          <w:lang w:val="en-US" w:eastAsia="zh-CN"/>
        </w:rPr>
        <w:t xml:space="preserve">4.4.10 </w:t>
      </w:r>
      <w:r>
        <w:rPr>
          <w:rFonts w:hint="eastAsia"/>
          <w:b w:val="0"/>
          <w:bCs w:val="0"/>
          <w:lang w:val="en-US" w:eastAsia="zh-CN"/>
        </w:rPr>
        <w:t xml:space="preserve"> </w:t>
      </w:r>
      <w:r>
        <w:rPr>
          <w:rFonts w:hint="default"/>
          <w:b w:val="0"/>
          <w:bCs w:val="0"/>
          <w:lang w:val="en-US" w:eastAsia="zh-CN"/>
        </w:rPr>
        <w:t>Processing of Test Results</w:t>
      </w:r>
      <w:bookmarkEnd w:id="110"/>
    </w:p>
    <w:p>
      <w:pPr>
        <w:keepNext w:val="0"/>
        <w:keepLines w:val="0"/>
        <w:widowControl/>
        <w:suppressLineNumbers w:val="0"/>
        <w:ind w:firstLine="560" w:firstLineChars="200"/>
        <w:jc w:val="left"/>
        <w:rPr>
          <w:rFonts w:hint="default"/>
          <w:b w:val="0"/>
          <w:bCs w:val="0"/>
          <w:sz w:val="28"/>
          <w:szCs w:val="28"/>
          <w:lang w:val="en-US" w:eastAsia="zh-CN"/>
        </w:rPr>
      </w:pPr>
      <w:r>
        <w:rPr>
          <w:rFonts w:hint="default"/>
          <w:b w:val="0"/>
          <w:bCs w:val="0"/>
          <w:sz w:val="28"/>
          <w:szCs w:val="28"/>
          <w:lang w:val="en-US" w:eastAsia="zh-CN"/>
        </w:rPr>
        <w:t>If the test process exceeds the limit, it is judged as (FAIL).FAIL occurs in the multi-step test, and the final result is FAIL.</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 xml:space="preserve">With multiple test items, FAIL judgment processing mode is controlled by the failure mode of the system.Otherwise, </w:t>
      </w:r>
      <w:r>
        <w:rPr>
          <w:rFonts w:hint="eastAsia"/>
          <w:b w:val="0"/>
          <w:bCs w:val="0"/>
          <w:sz w:val="28"/>
          <w:szCs w:val="28"/>
          <w:lang w:val="en-US" w:eastAsia="zh-CN"/>
        </w:rPr>
        <w:t xml:space="preserve"> </w:t>
      </w:r>
      <w:r>
        <w:rPr>
          <w:rFonts w:hint="default"/>
          <w:b w:val="0"/>
          <w:bCs w:val="0"/>
          <w:sz w:val="28"/>
          <w:szCs w:val="28"/>
          <w:lang w:val="en-US" w:eastAsia="zh-CN"/>
        </w:rPr>
        <w:t>the instrument will display FAIL judgment and category (see figure below for example HI), waiting for the user to process.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After the test, there is no unqualified mark, and the test result is judged as (PASS).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PASS judges that the processing mode is controlled by PASS HOLD of SYSTEM, and then prepares to start the next measurement or return to the test waiting state.</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HANDLER signal output is controlled by the control mode.Select FILE mode, then the test results will not be output until the whole file test is finished.The STEP mode controls the interface to output corresponding signals in each step.</w:t>
      </w:r>
    </w:p>
    <w:p>
      <w:pPr>
        <w:keepNext w:val="0"/>
        <w:keepLines w:val="0"/>
        <w:widowControl/>
        <w:suppressLineNumbers w:val="0"/>
        <w:jc w:val="left"/>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From this state to the next step, the customer can use software to query the test data and results.</w:t>
      </w:r>
    </w:p>
    <w:p>
      <w:pPr>
        <w:widowControl w:val="0"/>
        <w:numPr>
          <w:ilvl w:val="0"/>
          <w:numId w:val="0"/>
        </w:numPr>
        <w:jc w:val="both"/>
        <w:outlineLvl w:val="9"/>
        <w:rPr>
          <w:rFonts w:hint="default"/>
          <w:b w:val="0"/>
          <w:bCs w:val="0"/>
          <w:sz w:val="28"/>
          <w:szCs w:val="28"/>
          <w:lang w:val="en-US" w:eastAsia="zh-CN"/>
        </w:rPr>
      </w:pPr>
      <w:r>
        <w:rPr>
          <w:rFonts w:ascii="Arial" w:hAnsi="Arial" w:cs="Arial"/>
          <w:szCs w:val="21"/>
        </w:rPr>
        <w:drawing>
          <wp:inline distT="0" distB="0" distL="114300" distR="114300">
            <wp:extent cx="4697730" cy="2218055"/>
            <wp:effectExtent l="0" t="0" r="7620" b="10795"/>
            <wp:docPr id="1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03"/>
                    <pic:cNvPicPr>
                      <a:picLocks noChangeAspect="1"/>
                    </pic:cNvPicPr>
                  </pic:nvPicPr>
                  <pic:blipFill>
                    <a:blip r:embed="rId20"/>
                    <a:stretch>
                      <a:fillRect/>
                    </a:stretch>
                  </pic:blipFill>
                  <pic:spPr>
                    <a:xfrm>
                      <a:off x="0" y="0"/>
                      <a:ext cx="4697730" cy="2218055"/>
                    </a:xfrm>
                    <a:prstGeom prst="rect">
                      <a:avLst/>
                    </a:prstGeom>
                    <a:noFill/>
                    <a:ln>
                      <a:noFill/>
                    </a:ln>
                  </pic:spPr>
                </pic:pic>
              </a:graphicData>
            </a:graphic>
          </wp:inline>
        </w:drawing>
      </w:r>
    </w:p>
    <w:p>
      <w:pPr>
        <w:rPr>
          <w:rFonts w:hint="default"/>
          <w:b w:val="0"/>
          <w:bCs w:val="0"/>
          <w:sz w:val="28"/>
          <w:szCs w:val="28"/>
          <w:lang w:val="en-US" w:eastAsia="zh-CN"/>
        </w:rPr>
      </w:pPr>
    </w:p>
    <w:p>
      <w:pPr>
        <w:pStyle w:val="4"/>
        <w:bidi w:val="0"/>
        <w:rPr>
          <w:rFonts w:hint="default"/>
          <w:b w:val="0"/>
          <w:bCs w:val="0"/>
          <w:lang w:val="en-US" w:eastAsia="zh-CN"/>
        </w:rPr>
      </w:pPr>
      <w:bookmarkStart w:id="111" w:name="_Toc24228"/>
      <w:r>
        <w:rPr>
          <w:rFonts w:hint="default"/>
          <w:b w:val="0"/>
          <w:bCs w:val="0"/>
          <w:lang w:val="en-US" w:eastAsia="zh-CN"/>
        </w:rPr>
        <w:t>4.4.11 STOP (Stop Measurement)</w:t>
      </w:r>
      <w:bookmarkEnd w:id="111"/>
    </w:p>
    <w:p>
      <w:pPr>
        <w:ind w:firstLine="560" w:firstLineChars="200"/>
        <w:rPr>
          <w:rFonts w:hint="default"/>
          <w:b w:val="0"/>
          <w:bCs w:val="0"/>
          <w:sz w:val="28"/>
          <w:szCs w:val="28"/>
          <w:lang w:val="en-US" w:eastAsia="zh-CN"/>
        </w:rPr>
      </w:pPr>
      <w:r>
        <w:rPr>
          <w:rFonts w:hint="default"/>
          <w:b w:val="0"/>
          <w:bCs w:val="0"/>
          <w:sz w:val="28"/>
          <w:szCs w:val="28"/>
          <w:lang w:val="en-US" w:eastAsia="zh-CN"/>
        </w:rPr>
        <w:t xml:space="preserv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at any state during the whole test process, and the instrument will automatically end the test and enter the test end state.Press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again, and the instrument will return to the test waiting state.No test result judgment output will be given when the test is stopped.</w:t>
      </w:r>
    </w:p>
    <w:p>
      <w:pPr>
        <w:rPr>
          <w:rFonts w:hint="default"/>
          <w:b w:val="0"/>
          <w:bCs w:val="0"/>
          <w:sz w:val="28"/>
          <w:szCs w:val="28"/>
          <w:lang w:val="en-US" w:eastAsia="zh-CN"/>
        </w:rPr>
      </w:pPr>
      <w:r>
        <w:rPr>
          <w:rFonts w:hint="default"/>
          <w:b w:val="0"/>
          <w:bCs w:val="0"/>
          <w:sz w:val="28"/>
          <w:szCs w:val="28"/>
          <w:lang w:val="en-US" w:eastAsia="zh-CN"/>
        </w:rPr>
        <w:t>At the end of the test, the customer can use software to query the last test data obtained before 'STOP'.</w:t>
      </w:r>
    </w:p>
    <w:p>
      <w:pPr>
        <w:pStyle w:val="4"/>
        <w:bidi w:val="0"/>
        <w:rPr>
          <w:rFonts w:hint="default"/>
          <w:b w:val="0"/>
          <w:bCs w:val="0"/>
          <w:lang w:val="en-US" w:eastAsia="zh-CN"/>
        </w:rPr>
      </w:pPr>
      <w:bookmarkStart w:id="112" w:name="_Toc20294"/>
      <w:r>
        <w:rPr>
          <w:rFonts w:hint="default"/>
          <w:b w:val="0"/>
          <w:bCs w:val="0"/>
          <w:lang w:val="en-US" w:eastAsia="zh-CN"/>
        </w:rPr>
        <w:t>4.4.12  OFFSET (base cleared)</w:t>
      </w:r>
      <w:bookmarkEnd w:id="112"/>
    </w:p>
    <w:p>
      <w:pPr>
        <w:ind w:firstLine="560" w:firstLineChars="200"/>
        <w:rPr>
          <w:rFonts w:hint="default"/>
          <w:b w:val="0"/>
          <w:bCs w:val="0"/>
          <w:sz w:val="28"/>
          <w:szCs w:val="28"/>
          <w:lang w:val="en-US" w:eastAsia="zh-CN"/>
        </w:rPr>
      </w:pPr>
      <w:r>
        <w:rPr>
          <w:rFonts w:hint="default"/>
          <w:b w:val="0"/>
          <w:bCs w:val="0"/>
          <w:sz w:val="28"/>
          <w:szCs w:val="28"/>
          <w:lang w:val="en-US" w:eastAsia="zh-CN"/>
        </w:rPr>
        <w:t>Before the test, due to changes in the working environment of the instrument and the placement position of the test cable, some bases may appear during the no-load test of the instrument.Customers requiring accurate measurement can be cleared in the SYSTEM interface.</w:t>
      </w:r>
    </w:p>
    <w:p>
      <w:pPr>
        <w:rPr>
          <w:rFonts w:hint="default"/>
          <w:b w:val="0"/>
          <w:bCs w:val="0"/>
          <w:sz w:val="28"/>
          <w:szCs w:val="28"/>
          <w:lang w:val="en-US" w:eastAsia="zh-CN"/>
        </w:rPr>
      </w:pPr>
      <w:r>
        <w:rPr>
          <w:rFonts w:hint="default"/>
          <w:b w:val="0"/>
          <w:bCs w:val="0"/>
          <w:sz w:val="28"/>
          <w:szCs w:val="28"/>
          <w:lang w:val="en-US" w:eastAsia="zh-CN"/>
        </w:rPr>
        <w:t>The specific operation steps are as follows:</w:t>
      </w:r>
    </w:p>
    <w:p>
      <w:pPr>
        <w:rPr>
          <w:rFonts w:hint="default"/>
          <w:b w:val="0"/>
          <w:bCs w:val="0"/>
          <w:sz w:val="28"/>
          <w:szCs w:val="28"/>
          <w:lang w:val="en-US" w:eastAsia="zh-CN"/>
        </w:rPr>
      </w:pPr>
      <w:r>
        <w:rPr>
          <w:rFonts w:hint="default"/>
          <w:b w:val="0"/>
          <w:bCs w:val="0"/>
          <w:sz w:val="28"/>
          <w:szCs w:val="28"/>
          <w:lang w:val="en-US" w:eastAsia="zh-CN"/>
        </w:rPr>
        <w:t>1. Set the current test conditions in the SETUP interface.</w:t>
      </w:r>
    </w:p>
    <w:p>
      <w:pPr>
        <w:rPr>
          <w:rFonts w:hint="default"/>
          <w:b w:val="0"/>
          <w:bCs w:val="0"/>
          <w:sz w:val="28"/>
          <w:szCs w:val="28"/>
          <w:lang w:val="en-US" w:eastAsia="zh-CN"/>
        </w:rPr>
      </w:pPr>
      <w:r>
        <w:rPr>
          <w:rFonts w:hint="default"/>
          <w:b w:val="0"/>
          <w:bCs w:val="0"/>
          <w:sz w:val="28"/>
          <w:szCs w:val="28"/>
          <w:lang w:val="en-US" w:eastAsia="zh-CN"/>
        </w:rPr>
        <w:t>2. Select OFFSET in the SYSTEM interface and set it to ON.</w:t>
      </w:r>
    </w:p>
    <w:p>
      <w:pPr>
        <w:rPr>
          <w:rFonts w:hint="default"/>
          <w:b w:val="0"/>
          <w:bCs w:val="0"/>
          <w:sz w:val="28"/>
          <w:szCs w:val="28"/>
          <w:lang w:val="en-US" w:eastAsia="zh-CN"/>
        </w:rPr>
      </w:pPr>
      <w:r>
        <w:rPr>
          <w:rFonts w:hint="default"/>
          <w:b w:val="0"/>
          <w:bCs w:val="0"/>
          <w:sz w:val="28"/>
          <w:szCs w:val="28"/>
          <w:lang w:val="en-US" w:eastAsia="zh-CN"/>
        </w:rPr>
        <w:t>3. Press GET instrument to automatically start the high voltage test and set the current test value as zero bit value.</w:t>
      </w:r>
    </w:p>
    <w:p>
      <w:pPr>
        <w:rPr>
          <w:rFonts w:hint="default"/>
          <w:b w:val="0"/>
          <w:bCs w:val="0"/>
          <w:sz w:val="28"/>
          <w:szCs w:val="28"/>
          <w:lang w:val="en-US" w:eastAsia="zh-CN"/>
        </w:rPr>
      </w:pPr>
      <w:r>
        <w:rPr>
          <w:rFonts w:hint="default"/>
          <w:b w:val="0"/>
          <w:bCs w:val="0"/>
          <w:sz w:val="28"/>
          <w:szCs w:val="28"/>
          <w:lang w:val="en-US" w:eastAsia="zh-CN"/>
        </w:rPr>
        <w:t>4. If the customer does not set the test time, the STOP key can be used to stop the test.</w:t>
      </w:r>
    </w:p>
    <w:p>
      <w:pPr>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w:t>
      </w:r>
    </w:p>
    <w:p>
      <w:pPr>
        <w:widowControl w:val="0"/>
        <w:numPr>
          <w:ilvl w:val="0"/>
          <w:numId w:val="0"/>
        </w:num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Do not connect the product to the test end during GET. Clearing the product to zero cannot improve the actual test range of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OFFSET will clear all steps, please make sure the setting data is correct.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To change the test conditions, OFFSET must be done again.</w:t>
      </w:r>
    </w:p>
    <w:p>
      <w:pPr>
        <w:pStyle w:val="3"/>
        <w:bidi w:val="0"/>
        <w:rPr>
          <w:rFonts w:hint="default"/>
          <w:b w:val="0"/>
          <w:bCs w:val="0"/>
          <w:lang w:val="en-US" w:eastAsia="zh-CN"/>
        </w:rPr>
      </w:pPr>
      <w:bookmarkStart w:id="113" w:name="_Toc2123"/>
      <w:bookmarkStart w:id="114" w:name="_Toc27338"/>
      <w:r>
        <w:rPr>
          <w:rFonts w:hint="default"/>
          <w:b w:val="0"/>
          <w:bCs w:val="0"/>
          <w:lang w:val="en-US" w:eastAsia="zh-CN"/>
        </w:rPr>
        <w:t>4.5 HANDLER and SIGNAL Interface Circuit Structure and Use</w:t>
      </w:r>
      <w:bookmarkEnd w:id="113"/>
      <w:bookmarkEnd w:id="114"/>
    </w:p>
    <w:p>
      <w:pPr>
        <w:pStyle w:val="4"/>
        <w:bidi w:val="0"/>
        <w:rPr>
          <w:rFonts w:hint="default"/>
          <w:b w:val="0"/>
          <w:bCs w:val="0"/>
          <w:lang w:val="en-US" w:eastAsia="zh-CN"/>
        </w:rPr>
      </w:pPr>
      <w:bookmarkStart w:id="115" w:name="_Toc1004"/>
      <w:r>
        <w:rPr>
          <w:rFonts w:hint="default"/>
          <w:b w:val="0"/>
          <w:bCs w:val="0"/>
          <w:lang w:val="en-US" w:eastAsia="zh-CN"/>
        </w:rPr>
        <w:t>4.5.1 Control Interface Principle</w:t>
      </w:r>
      <w:bookmarkEnd w:id="11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Internal principles of HANDLER and SIGNAL interface instruments, such as</w:t>
      </w:r>
      <w:r>
        <w:rPr>
          <w:rFonts w:hint="default"/>
          <w:b w:val="0"/>
          <w:bCs w:val="0"/>
          <w:sz w:val="28"/>
          <w:szCs w:val="28"/>
          <w:lang w:val="en-US" w:eastAsia="zh-CN"/>
        </w:rPr>
        <w:drawing>
          <wp:inline distT="0" distB="0" distL="114300" distR="114300">
            <wp:extent cx="5267960" cy="4136390"/>
            <wp:effectExtent l="0" t="0" r="8890" b="16510"/>
            <wp:docPr id="31" name="图片 31" descr="15893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9339460(1)"/>
                    <pic:cNvPicPr>
                      <a:picLocks noChangeAspect="1"/>
                    </pic:cNvPicPr>
                  </pic:nvPicPr>
                  <pic:blipFill>
                    <a:blip r:embed="rId31"/>
                    <a:stretch>
                      <a:fillRect/>
                    </a:stretch>
                  </pic:blipFill>
                  <pic:spPr>
                    <a:xfrm>
                      <a:off x="0" y="0"/>
                      <a:ext cx="5267960" cy="4136390"/>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HANDLER, SIGNAL interface structure and timing</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HANDLER interface: signals of START, STOP and COM form remote input control, and the switch input is closed effectively.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HANDLER interface: TEST, PASS and FAIL signals form remote output control.The switch output is closed effectively.TEST can be used as a high-voltage starting signal or a pulse signal when the instrument works normally.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SIGNAL interface is mainly used to provide instrument selection signal (INTLOCK) for multi-instrument online test. This signal unit defaults to short circuit. It is forbidden to start high-voltage output of this instrument when it is open.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SIGNAL interface additionally provides a power supply with an approximate output voltage of +24V, and the output current is less than 0.5A In cooperation with the HANDLER interface control signal, it can be used to drive indicator lights, photoelectric switches, low-power solenoid valves, etc.</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(see figure below)</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8595" cy="2364105"/>
            <wp:effectExtent l="0" t="0" r="8255" b="17145"/>
            <wp:docPr id="32" name="图片 32" descr="1589339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39504(1)"/>
                    <pic:cNvPicPr>
                      <a:picLocks noChangeAspect="1"/>
                    </pic:cNvPicPr>
                  </pic:nvPicPr>
                  <pic:blipFill>
                    <a:blip r:embed="rId32"/>
                    <a:stretch>
                      <a:fillRect/>
                    </a:stretch>
                  </pic:blipFill>
                  <pic:spPr>
                    <a:xfrm>
                      <a:off x="0" y="0"/>
                      <a:ext cx="5268595" cy="2364105"/>
                    </a:xfrm>
                    <a:prstGeom prst="rect">
                      <a:avLst/>
                    </a:prstGeom>
                  </pic:spPr>
                </pic:pic>
              </a:graphicData>
            </a:graphic>
          </wp:inline>
        </w:drawing>
      </w:r>
    </w:p>
    <w:p>
      <w:pPr>
        <w:widowControl w:val="0"/>
        <w:numPr>
          <w:ilvl w:val="0"/>
          <w:numId w:val="0"/>
        </w:num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16" w:name="_Toc1709"/>
      <w:r>
        <w:rPr>
          <w:rFonts w:hint="default"/>
          <w:b w:val="0"/>
          <w:bCs w:val="0"/>
          <w:lang w:val="en-US" w:eastAsia="zh-CN"/>
        </w:rPr>
        <w:t>4.5.2 Use of Control Interface</w:t>
      </w:r>
      <w:bookmarkEnd w:id="116"/>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control interface is generally used for synchronization or indication of remote control and test.The external connection of the interface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4310" cy="4403725"/>
            <wp:effectExtent l="0" t="0" r="2540" b="15875"/>
            <wp:docPr id="33" name="图片 33" descr="158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9339534(1)"/>
                    <pic:cNvPicPr>
                      <a:picLocks noChangeAspect="1"/>
                    </pic:cNvPicPr>
                  </pic:nvPicPr>
                  <pic:blipFill>
                    <a:blip r:embed="rId33"/>
                    <a:stretch>
                      <a:fillRect/>
                    </a:stretch>
                  </pic:blipFill>
                  <pic:spPr>
                    <a:xfrm>
                      <a:off x="0" y="0"/>
                      <a:ext cx="5274310" cy="4403725"/>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Figure 4.5.2: Schematic diagram of external circuit connection</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switch can be replaced by isolating switch elements such as optocoupler secondary side. The current direction is based on the principle of the above figure (COM end is the low 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indicator lamp here can be replaced with other drive control components, and the current direction depends on the power supply.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Internal power supply performance of the instrument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t is rectified and filtered output of AC power supply. the unregulated output is about 24V. please confirm before use.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instantaneous maximum value of current shall not be greater than 0.5A, and the long-term working current shall be less than 0.2a. please provide your own power supply if you need more current.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c</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external control signal needs a voltage greater than 220V or a current of 2A, and the internal relay of the instrument will not be able to bear it. please transfer it by yourself.</w:t>
      </w:r>
    </w:p>
    <w:p>
      <w:pPr>
        <w:pStyle w:val="3"/>
        <w:bidi w:val="0"/>
        <w:rPr>
          <w:rFonts w:hint="default"/>
          <w:b w:val="0"/>
          <w:bCs w:val="0"/>
          <w:lang w:val="en-US" w:eastAsia="zh-CN"/>
        </w:rPr>
      </w:pPr>
      <w:bookmarkStart w:id="117" w:name="_Toc8300"/>
      <w:bookmarkStart w:id="118" w:name="_Toc21196"/>
      <w:r>
        <w:rPr>
          <w:rFonts w:hint="default"/>
          <w:b w:val="0"/>
          <w:bCs w:val="0"/>
          <w:lang w:val="en-US" w:eastAsia="zh-CN"/>
        </w:rPr>
        <w:t>4.6 Other Interfaces and Functions of Instruments</w:t>
      </w:r>
      <w:bookmarkEnd w:id="117"/>
      <w:bookmarkEnd w:id="118"/>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USB HOST on the front panel is used to connect USB flash drives and to export and import customer setting files.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USB DEV on the back panel maps internal FLASH to the computer as a U disk.</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RS232 is used to connect with the computer. see the system settings for baud rate and the data format is 8.n.1 ..Compatible with software format IEE485.</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center"/>
        <w:outlineLvl w:val="9"/>
        <w:rPr>
          <w:rStyle w:val="16"/>
          <w:rFonts w:hint="default"/>
          <w:b w:val="0"/>
          <w:bCs w:val="0"/>
          <w:sz w:val="36"/>
          <w:szCs w:val="21"/>
          <w:lang w:val="en-US" w:eastAsia="zh-CN"/>
        </w:rPr>
      </w:pPr>
      <w:bookmarkStart w:id="119" w:name="_Toc9300"/>
      <w:bookmarkStart w:id="120" w:name="_Toc25396"/>
      <w:r>
        <w:rPr>
          <w:rStyle w:val="16"/>
          <w:rFonts w:hint="default"/>
          <w:b w:val="0"/>
          <w:bCs w:val="0"/>
          <w:sz w:val="36"/>
          <w:szCs w:val="21"/>
          <w:lang w:val="en-US" w:eastAsia="zh-CN"/>
        </w:rPr>
        <w:t>Chapter 5 Description of Serial Port Instruction Set</w:t>
      </w:r>
    </w:p>
    <w:bookmarkEnd w:id="119"/>
    <w:bookmarkEnd w:id="120"/>
    <w:p>
      <w:pPr>
        <w:pStyle w:val="3"/>
        <w:bidi w:val="0"/>
        <w:rPr>
          <w:rFonts w:hint="default"/>
          <w:b w:val="0"/>
          <w:bCs w:val="0"/>
          <w:lang w:val="en-US" w:eastAsia="zh-CN"/>
        </w:rPr>
      </w:pPr>
      <w:bookmarkStart w:id="121" w:name="_Toc10921"/>
      <w:bookmarkStart w:id="122" w:name="_Toc16290"/>
      <w:r>
        <w:rPr>
          <w:rFonts w:hint="default"/>
          <w:b w:val="0"/>
          <w:bCs w:val="0"/>
          <w:lang w:val="en-US" w:eastAsia="zh-CN"/>
        </w:rPr>
        <w:t>Brief description of instruction format:</w:t>
      </w:r>
      <w:bookmarkEnd w:id="121"/>
      <w:bookmarkEnd w:id="12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instrument instruction set only describes the actual characters accepted or sent by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Command characters are ASCII characters.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3. </w:t>
      </w:r>
      <w:r>
        <w:rPr>
          <w:rFonts w:hint="eastAsia"/>
          <w:b w:val="0"/>
          <w:bCs w:val="0"/>
          <w:sz w:val="28"/>
          <w:szCs w:val="28"/>
          <w:lang w:val="en-US" w:eastAsia="zh-CN"/>
        </w:rPr>
        <w:t>D</w:t>
      </w:r>
      <w:r>
        <w:rPr>
          <w:rFonts w:hint="default"/>
          <w:b w:val="0"/>
          <w:bCs w:val="0"/>
          <w:sz w:val="28"/>
          <w:szCs w:val="28"/>
          <w:lang w:val="en-US" w:eastAsia="zh-CN"/>
        </w:rPr>
        <w:t xml:space="preserve">ata of instructions </w:t>
      </w:r>
      <w:r>
        <w:rPr>
          <w:rFonts w:hint="default"/>
          <w:b w:val="0"/>
          <w:bCs w:val="0"/>
          <w:sz w:val="28"/>
          <w:szCs w:val="28"/>
          <w:highlight w:val="none"/>
          <w:lang w:val="en-US" w:eastAsia="zh-CN"/>
        </w:rPr>
        <w:t>"</w:t>
      </w:r>
      <w:r>
        <w:rPr>
          <w:rFonts w:hint="default"/>
          <w:b w:val="0"/>
          <w:bCs w:val="0"/>
          <w:sz w:val="28"/>
          <w:szCs w:val="28"/>
          <w:lang w:val="en-US" w:eastAsia="zh-CN"/>
        </w:rPr>
        <w:t xml:space="preserve">&lt;???&gt; </w:t>
      </w:r>
      <w:r>
        <w:rPr>
          <w:rFonts w:hint="default"/>
          <w:b w:val="0"/>
          <w:bCs w:val="0"/>
          <w:sz w:val="28"/>
          <w:szCs w:val="28"/>
          <w:highlight w:val="none"/>
          <w:lang w:val="en-US" w:eastAsia="zh-CN"/>
        </w:rPr>
        <w:t>"</w:t>
      </w:r>
      <w:r>
        <w:rPr>
          <w:rFonts w:hint="default"/>
          <w:b w:val="0"/>
          <w:bCs w:val="0"/>
          <w:sz w:val="28"/>
          <w:szCs w:val="28"/>
          <w:lang w:val="en-US" w:eastAsia="zh-CN"/>
        </w:rPr>
        <w:t>are ASCII strings.The system default format is integer or floating point number, and the unit of data is the default value. It does not appear in the instruction.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instruction end must have an instruction end tag: the identifier of the end of an instruction without which the instrument does not parse the instruction.</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the default end marks are carriage return character (NL), print control character (\n), decimal number (10), hexadecimal number (0x0A).</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IEEE-488 bus end tag: key word (end), signal (EOI).</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Multiple instructions can simplify the sending example as follows: Note: In the example </w:t>
      </w:r>
      <w:r>
        <w:rPr>
          <w:rFonts w:hint="default"/>
          <w:b w:val="0"/>
          <w:bCs w:val="0"/>
          <w:sz w:val="28"/>
          <w:szCs w:val="28"/>
          <w:highlight w:val="none"/>
          <w:lang w:val="en-US" w:eastAsia="zh-CN"/>
        </w:rPr>
        <w:t>"</w:t>
      </w:r>
      <w:r>
        <w:rPr>
          <w:rFonts w:hint="default"/>
          <w:b w:val="0"/>
          <w:bCs w:val="0"/>
          <w:sz w:val="28"/>
          <w:szCs w:val="28"/>
          <w:lang w:val="en-US" w:eastAsia="zh-CN"/>
        </w:rPr>
        <w:t>_</w:t>
      </w:r>
      <w:r>
        <w:rPr>
          <w:rFonts w:hint="default"/>
          <w:b w:val="0"/>
          <w:bCs w:val="0"/>
          <w:sz w:val="28"/>
          <w:szCs w:val="28"/>
          <w:highlight w:val="none"/>
          <w:lang w:val="en-US" w:eastAsia="zh-CN"/>
        </w:rPr>
        <w:t>"</w:t>
      </w:r>
      <w:r>
        <w:rPr>
          <w:rFonts w:hint="default"/>
          <w:b w:val="0"/>
          <w:bCs w:val="0"/>
          <w:sz w:val="28"/>
          <w:szCs w:val="28"/>
          <w:lang w:val="en-US" w:eastAsia="zh-CN"/>
        </w:rPr>
        <w:t xml:space="preserve"> is marked with a space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：STEP_1 ：AC ：VOLT_1000 ；UPPC_1 ；TTIM_9.9 ；CH1_HIGH ；CH2_LOW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：STEP_INS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：STEP_2 ：DC ：VOLT_1000 ；UPPC_1 ；TTIM_9.9 ；CH1_HIGH ；CH2_LOW (NL^END)</w:t>
      </w:r>
      <w:r>
        <w:rPr>
          <w:rFonts w:hint="default"/>
          <w:b w:val="0"/>
          <w:bCs w:val="0"/>
          <w:sz w:val="28"/>
          <w:szCs w:val="28"/>
          <w:lang w:val="en-US" w:eastAsia="zh-CN"/>
        </w:rPr>
        <w:br w:type="textWrapping"/>
      </w:r>
    </w:p>
    <w:p>
      <w:pPr>
        <w:pStyle w:val="3"/>
        <w:bidi w:val="0"/>
        <w:rPr>
          <w:rFonts w:hint="default"/>
          <w:b w:val="0"/>
          <w:bCs w:val="0"/>
          <w:lang w:val="en-US" w:eastAsia="zh-CN"/>
        </w:rPr>
      </w:pPr>
      <w:bookmarkStart w:id="123" w:name="_Toc13426"/>
      <w:bookmarkStart w:id="124" w:name="_Toc26969"/>
      <w:r>
        <w:rPr>
          <w:rFonts w:hint="default"/>
          <w:b w:val="0"/>
          <w:bCs w:val="0"/>
          <w:lang w:val="en-US" w:eastAsia="zh-CN"/>
        </w:rPr>
        <w:t>5.1 S C PI instruction set</w:t>
      </w:r>
      <w:bookmarkEnd w:id="123"/>
      <w:bookmarkEnd w:id="124"/>
    </w:p>
    <w:p>
      <w:pPr>
        <w:bidi w:val="0"/>
        <w:rPr>
          <w:rFonts w:hint="default"/>
          <w:b w:val="0"/>
          <w:bCs w:val="0"/>
          <w:sz w:val="28"/>
          <w:szCs w:val="28"/>
          <w:lang w:val="en-US" w:eastAsia="zh-CN"/>
        </w:rPr>
      </w:pPr>
      <w:bookmarkStart w:id="125" w:name="_Toc22537"/>
      <w:r>
        <w:rPr>
          <w:rFonts w:hint="default"/>
          <w:b w:val="0"/>
          <w:bCs w:val="0"/>
          <w:sz w:val="28"/>
          <w:szCs w:val="28"/>
          <w:lang w:val="en-US" w:eastAsia="zh-CN"/>
        </w:rPr>
        <w:t>Instrument Subsystem Command for RK9920/9910</w:t>
      </w:r>
      <w:bookmarkEnd w:id="12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DISPlay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SYSTem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●MMEM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 ●FETC</w:t>
      </w:r>
    </w:p>
    <w:p>
      <w:pPr>
        <w:pStyle w:val="3"/>
        <w:bidi w:val="0"/>
        <w:rPr>
          <w:rFonts w:hint="default"/>
          <w:b w:val="0"/>
          <w:bCs w:val="0"/>
          <w:lang w:val="en-US" w:eastAsia="zh-CN"/>
        </w:rPr>
      </w:pPr>
      <w:bookmarkStart w:id="126" w:name="_Toc26429"/>
      <w:bookmarkStart w:id="127" w:name="_Toc17947"/>
      <w:r>
        <w:rPr>
          <w:rFonts w:hint="default"/>
          <w:b w:val="0"/>
          <w:bCs w:val="0"/>
          <w:lang w:val="en-US" w:eastAsia="zh-CN"/>
        </w:rPr>
        <w:t>5.2 D ISPLAY subsystem command set</w:t>
      </w:r>
      <w:bookmarkEnd w:id="126"/>
      <w:bookmarkEnd w:id="127"/>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The </w:t>
      </w:r>
      <w:r>
        <w:rPr>
          <w:rFonts w:hint="eastAsia"/>
          <w:b w:val="0"/>
          <w:bCs w:val="0"/>
          <w:sz w:val="28"/>
          <w:szCs w:val="28"/>
          <w:lang w:val="en-US" w:eastAsia="zh-CN"/>
        </w:rPr>
        <w:t>Display</w:t>
      </w:r>
      <w:r>
        <w:rPr>
          <w:rFonts w:hint="default"/>
          <w:b w:val="0"/>
          <w:bCs w:val="0"/>
          <w:sz w:val="28"/>
          <w:szCs w:val="28"/>
          <w:lang w:val="en-US" w:eastAsia="zh-CN"/>
        </w:rPr>
        <w:t xml:space="preserve"> subsystem command set is mainly used to set the display page of the instrument, character?You can query the current page.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Display</w:t>
      </w:r>
      <w:r>
        <w:rPr>
          <w:rFonts w:hint="default"/>
          <w:b w:val="0"/>
          <w:bCs w:val="0"/>
          <w:sz w:val="28"/>
          <w:szCs w:val="28"/>
          <w:lang w:val="en-US" w:eastAsia="zh-CN"/>
        </w:rPr>
        <w:t xml:space="preserve">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Command syntax: </w:t>
      </w:r>
      <w:r>
        <w:rPr>
          <w:rFonts w:hint="eastAsia"/>
          <w:b w:val="0"/>
          <w:bCs w:val="0"/>
          <w:sz w:val="28"/>
          <w:szCs w:val="28"/>
          <w:lang w:val="en-US" w:eastAsia="zh-CN"/>
        </w:rPr>
        <w:t>DISplay</w:t>
      </w:r>
      <w:r>
        <w:rPr>
          <w:rFonts w:hint="default"/>
          <w:b w:val="0"/>
          <w:bCs w:val="0"/>
          <w:sz w:val="28"/>
          <w:szCs w:val="28"/>
          <w:lang w:val="en-US" w:eastAsia="zh-CN"/>
        </w:rPr>
        <w:t>：PAGE &lt;page name &gt;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&lt; page name &gt;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TEST</w:t>
      </w:r>
      <w:r>
        <w:rPr>
          <w:rFonts w:hint="eastAsia"/>
          <w:b w:val="0"/>
          <w:bCs w:val="0"/>
          <w:sz w:val="28"/>
          <w:szCs w:val="28"/>
          <w:lang w:val="en-US" w:eastAsia="zh-CN"/>
        </w:rPr>
        <w:t xml:space="preserve">           </w:t>
      </w:r>
      <w:r>
        <w:rPr>
          <w:rFonts w:hint="default"/>
          <w:b w:val="0"/>
          <w:bCs w:val="0"/>
          <w:sz w:val="28"/>
          <w:szCs w:val="28"/>
          <w:lang w:val="en-US" w:eastAsia="zh-CN"/>
        </w:rPr>
        <w:t xml:space="preserve"> Settings Display Page to: Measurement Display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TESTSET </w:t>
      </w:r>
      <w:r>
        <w:rPr>
          <w:rFonts w:hint="eastAsia"/>
          <w:b w:val="0"/>
          <w:bCs w:val="0"/>
          <w:sz w:val="28"/>
          <w:szCs w:val="28"/>
          <w:lang w:val="en-US" w:eastAsia="zh-CN"/>
        </w:rPr>
        <w:t xml:space="preserve">       </w:t>
      </w:r>
      <w:r>
        <w:rPr>
          <w:rFonts w:hint="default"/>
          <w:b w:val="0"/>
          <w:bCs w:val="0"/>
          <w:sz w:val="28"/>
          <w:szCs w:val="28"/>
          <w:lang w:val="en-US" w:eastAsia="zh-CN"/>
        </w:rPr>
        <w:t>Settings Display Page to: Measurement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SYS Set </w:t>
      </w:r>
      <w:r>
        <w:rPr>
          <w:rFonts w:hint="eastAsia"/>
          <w:b w:val="0"/>
          <w:bCs w:val="0"/>
          <w:sz w:val="28"/>
          <w:szCs w:val="28"/>
          <w:lang w:val="en-US" w:eastAsia="zh-CN"/>
        </w:rPr>
        <w:t xml:space="preserve">            </w:t>
      </w:r>
      <w:r>
        <w:rPr>
          <w:rFonts w:hint="default"/>
          <w:b w:val="0"/>
          <w:bCs w:val="0"/>
          <w:sz w:val="28"/>
          <w:szCs w:val="28"/>
          <w:lang w:val="en-US" w:eastAsia="zh-CN"/>
        </w:rPr>
        <w:t>settings display page to: system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FLIE </w:t>
      </w:r>
      <w:r>
        <w:rPr>
          <w:rFonts w:hint="eastAsia"/>
          <w:b w:val="0"/>
          <w:bCs w:val="0"/>
          <w:sz w:val="28"/>
          <w:szCs w:val="28"/>
          <w:lang w:val="en-US" w:eastAsia="zh-CN"/>
        </w:rPr>
        <w:t xml:space="preserve">              </w:t>
      </w:r>
      <w:r>
        <w:rPr>
          <w:rFonts w:hint="default"/>
          <w:b w:val="0"/>
          <w:bCs w:val="0"/>
          <w:sz w:val="28"/>
          <w:szCs w:val="28"/>
          <w:lang w:val="en-US" w:eastAsia="zh-CN"/>
        </w:rPr>
        <w:t>Settings Display Page to: (Internal) Document List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Character</w:t>
      </w:r>
      <w:r>
        <w:rPr>
          <w:rFonts w:hint="eastAsia"/>
          <w:b w:val="0"/>
          <w:bCs w:val="0"/>
          <w:sz w:val="28"/>
          <w:szCs w:val="28"/>
          <w:lang w:val="en-US" w:eastAsia="zh-CN"/>
        </w:rPr>
        <w:t xml:space="preserve">        </w:t>
      </w:r>
      <w:r>
        <w:rPr>
          <w:rFonts w:hint="default"/>
          <w:b w:val="0"/>
          <w:bCs w:val="0"/>
          <w:sz w:val="28"/>
          <w:szCs w:val="28"/>
          <w:lang w:val="en-US" w:eastAsia="zh-CN"/>
        </w:rPr>
        <w:t>You can query the current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-Example: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 display page to: measurement display 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Setting instruction：DISP：PAGE TEST</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Query instruction：DISPlay：PAGE?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Return value： TEST</w:t>
      </w:r>
    </w:p>
    <w:p>
      <w:pPr>
        <w:pStyle w:val="3"/>
        <w:bidi w:val="0"/>
        <w:rPr>
          <w:rFonts w:hint="default"/>
          <w:b w:val="0"/>
          <w:bCs w:val="0"/>
          <w:lang w:val="en-US" w:eastAsia="zh-CN"/>
        </w:rPr>
      </w:pPr>
      <w:bookmarkStart w:id="128" w:name="_Toc24146"/>
      <w:bookmarkStart w:id="129" w:name="_Toc29354"/>
      <w:r>
        <w:rPr>
          <w:rFonts w:hint="default"/>
          <w:b w:val="0"/>
          <w:bCs w:val="0"/>
          <w:lang w:val="en-US" w:eastAsia="zh-CN"/>
        </w:rPr>
        <w:t xml:space="preserve">5.3 </w:t>
      </w:r>
      <w:r>
        <w:rPr>
          <w:rFonts w:hint="eastAsia"/>
          <w:b w:val="0"/>
          <w:bCs w:val="0"/>
          <w:lang w:val="en-US" w:eastAsia="zh-CN"/>
        </w:rPr>
        <w:t>FUNCtion</w:t>
      </w:r>
      <w:r>
        <w:rPr>
          <w:rFonts w:hint="default"/>
          <w:b w:val="0"/>
          <w:bCs w:val="0"/>
          <w:lang w:val="en-US" w:eastAsia="zh-CN"/>
        </w:rPr>
        <w:t xml:space="preserve"> Subsystem Command Set</w:t>
      </w:r>
      <w:bookmarkEnd w:id="128"/>
      <w:bookmarkEnd w:id="129"/>
    </w:p>
    <w:p>
      <w:pPr>
        <w:pStyle w:val="4"/>
        <w:bidi w:val="0"/>
        <w:rPr>
          <w:rFonts w:hint="default"/>
          <w:lang w:val="en-US" w:eastAsia="zh-CN"/>
        </w:rPr>
      </w:pPr>
      <w:bookmarkStart w:id="130" w:name="_Toc7817"/>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bookmarkEnd w:id="130"/>
    </w:p>
    <w:p>
      <w:pPr>
        <w:bidi w:val="0"/>
        <w:rPr>
          <w:rFonts w:hint="eastAsia"/>
          <w:b w:val="0"/>
          <w:bCs w:val="0"/>
          <w:szCs w:val="28"/>
          <w:lang w:val="en-US" w:eastAsia="zh-CN"/>
        </w:rPr>
      </w:pPr>
      <w:bookmarkStart w:id="131" w:name="_Toc22570"/>
      <w:bookmarkStart w:id="132" w:name="_Toc7995"/>
      <w:r>
        <w:rPr>
          <w:rFonts w:hint="default"/>
          <w:lang w:val="en-US" w:eastAsia="zh-CN"/>
        </w:rPr>
        <w:t>Command</w:t>
      </w:r>
      <w:r>
        <w:rPr>
          <w:rFonts w:hint="eastAsia"/>
          <w:lang w:val="en-US" w:eastAsia="zh-CN"/>
        </w:rPr>
        <w:t>.</w:t>
      </w:r>
      <w:r>
        <w:rPr>
          <w:rFonts w:hint="default"/>
          <w:lang w:val="en-US" w:eastAsia="zh-CN"/>
        </w:rPr>
        <w:t>tr</w:t>
      </w:r>
      <w:r>
        <w:rPr>
          <w:rFonts w:hint="eastAsia"/>
          <w:lang w:val="en-US" w:eastAsia="zh-CN"/>
        </w:rPr>
        <w:t>ee</w:t>
      </w:r>
      <w:r>
        <w:rPr>
          <w:rFonts w:hint="eastAsia"/>
          <w:b w:val="0"/>
          <w:bCs w:val="0"/>
          <w:szCs w:val="28"/>
          <w:lang w:val="en-US" w:eastAsia="zh-CN"/>
        </w:rPr>
        <w:drawing>
          <wp:inline distT="0" distB="0" distL="114300" distR="114300">
            <wp:extent cx="5274310" cy="5130165"/>
            <wp:effectExtent l="0" t="0" r="2540" b="13335"/>
            <wp:docPr id="34" name="图片 34" descr="158933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9339802(1)"/>
                    <pic:cNvPicPr>
                      <a:picLocks noChangeAspect="1"/>
                    </pic:cNvPicPr>
                  </pic:nvPicPr>
                  <pic:blipFill>
                    <a:blip r:embed="rId34"/>
                    <a:stretch>
                      <a:fillRect/>
                    </a:stretch>
                  </pic:blipFill>
                  <pic:spPr>
                    <a:xfrm>
                      <a:off x="0" y="0"/>
                      <a:ext cx="5274310" cy="5130165"/>
                    </a:xfrm>
                    <a:prstGeom prst="rect">
                      <a:avLst/>
                    </a:prstGeom>
                  </pic:spPr>
                </pic:pic>
              </a:graphicData>
            </a:graphic>
          </wp:inline>
        </w:drawing>
      </w:r>
      <w:bookmarkEnd w:id="131"/>
      <w:bookmarkEnd w:id="132"/>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33" w:name="_Toc15486"/>
      <w:r>
        <w:rPr>
          <w:rFonts w:hint="default"/>
          <w:b w:val="0"/>
          <w:bCs w:val="0"/>
          <w:lang w:val="en-US" w:eastAsia="zh-CN"/>
        </w:rPr>
        <w:t>5.3.2 PROG Function Command Set</w:t>
      </w:r>
      <w:bookmarkEnd w:id="133"/>
    </w:p>
    <w:p>
      <w:pPr>
        <w:jc w:val="both"/>
        <w:outlineLvl w:val="9"/>
        <w:rPr>
          <w:rFonts w:hint="default"/>
          <w:b w:val="0"/>
          <w:bCs w:val="0"/>
          <w:sz w:val="28"/>
          <w:szCs w:val="28"/>
          <w:lang w:val="en-US" w:eastAsia="zh-CN"/>
        </w:rPr>
      </w:pPr>
      <w:r>
        <w:rPr>
          <w:rFonts w:hint="default"/>
          <w:b w:val="0"/>
          <w:bCs w:val="0"/>
          <w:sz w:val="28"/>
          <w:szCs w:val="28"/>
          <w:lang w:val="en-US" w:eastAsia="zh-CN"/>
        </w:rPr>
        <w:t>FUNC ：STAR</w:t>
      </w:r>
      <w:r>
        <w:rPr>
          <w:rFonts w:hint="eastAsia"/>
          <w:b w:val="0"/>
          <w:bCs w:val="0"/>
          <w:sz w:val="28"/>
          <w:szCs w:val="28"/>
          <w:lang w:val="en-US" w:eastAsia="zh-CN"/>
        </w:rPr>
        <w:t xml:space="preserve">T        </w:t>
      </w:r>
      <w:r>
        <w:rPr>
          <w:rFonts w:hint="eastAsia"/>
          <w:b w:val="0"/>
          <w:bCs w:val="0"/>
          <w:sz w:val="22"/>
          <w:szCs w:val="22"/>
          <w:lang w:val="en-US" w:eastAsia="zh-CN"/>
        </w:rPr>
        <w:t>When the instrument is in the test interface, start the test.</w:t>
      </w:r>
    </w:p>
    <w:p>
      <w:pPr>
        <w:jc w:val="both"/>
        <w:outlineLvl w:val="9"/>
        <w:rPr>
          <w:rFonts w:hint="default"/>
          <w:b w:val="0"/>
          <w:bCs w:val="0"/>
          <w:sz w:val="28"/>
          <w:szCs w:val="28"/>
          <w:lang w:val="en-US" w:eastAsia="zh-CN"/>
        </w:rPr>
      </w:pPr>
      <w:r>
        <w:rPr>
          <w:rFonts w:hint="default"/>
          <w:b w:val="0"/>
          <w:bCs w:val="0"/>
          <w:sz w:val="28"/>
          <w:szCs w:val="28"/>
          <w:lang w:val="en-US" w:eastAsia="zh-CN"/>
        </w:rPr>
        <w:t>FUNC ：STOP</w:t>
      </w:r>
      <w:r>
        <w:rPr>
          <w:rFonts w:hint="eastAsia"/>
          <w:b w:val="0"/>
          <w:bCs w:val="0"/>
          <w:sz w:val="28"/>
          <w:szCs w:val="28"/>
          <w:lang w:val="en-US" w:eastAsia="zh-CN"/>
        </w:rPr>
        <w:t xml:space="preserve">          </w:t>
      </w:r>
      <w:r>
        <w:rPr>
          <w:rFonts w:hint="eastAsia"/>
          <w:b w:val="0"/>
          <w:bCs w:val="0"/>
          <w:sz w:val="22"/>
          <w:szCs w:val="22"/>
          <w:lang w:val="en-US" w:eastAsia="zh-CN"/>
        </w:rPr>
        <w:t>When the instrument is in the test interface, stop the test.</w:t>
      </w:r>
    </w:p>
    <w:p>
      <w:pPr>
        <w:ind w:left="7027" w:hanging="7000" w:hangingChars="2500"/>
        <w:jc w:val="both"/>
        <w:outlineLvl w:val="9"/>
        <w:rPr>
          <w:rFonts w:hint="default"/>
          <w:b w:val="0"/>
          <w:bCs w:val="0"/>
          <w:sz w:val="28"/>
          <w:szCs w:val="28"/>
          <w:lang w:val="en-US" w:eastAsia="zh-CN"/>
        </w:rPr>
      </w:pPr>
      <w:r>
        <w:rPr>
          <w:rFonts w:hint="default"/>
          <w:b w:val="0"/>
          <w:bCs w:val="0"/>
          <w:sz w:val="28"/>
          <w:szCs w:val="28"/>
          <w:lang w:val="en-US" w:eastAsia="zh-CN"/>
        </w:rPr>
        <w:t>FUNC ：STEP :&lt;num&gt;: INS</w:t>
      </w:r>
      <w:r>
        <w:rPr>
          <w:rFonts w:hint="eastAsia"/>
          <w:b w:val="0"/>
          <w:bCs w:val="0"/>
          <w:sz w:val="28"/>
          <w:szCs w:val="28"/>
          <w:lang w:val="en-US" w:eastAsia="zh-CN"/>
        </w:rPr>
        <w:t xml:space="preserve">  </w:t>
      </w:r>
      <w:r>
        <w:rPr>
          <w:rFonts w:hint="default"/>
          <w:b w:val="0"/>
          <w:bCs w:val="0"/>
          <w:sz w:val="28"/>
          <w:szCs w:val="28"/>
          <w:lang w:val="en-US" w:eastAsia="zh-CN"/>
        </w:rPr>
        <w:t>adds a new test item to the existing test plan (step)</w:t>
      </w:r>
    </w:p>
    <w:p>
      <w:pPr>
        <w:jc w:val="center"/>
        <w:outlineLvl w:val="9"/>
        <w:rPr>
          <w:rFonts w:hint="eastAsia"/>
          <w:b w:val="0"/>
          <w:bCs w:val="0"/>
          <w:sz w:val="28"/>
          <w:szCs w:val="28"/>
          <w:lang w:val="en-US" w:eastAsia="zh-CN"/>
        </w:rPr>
      </w:pPr>
      <w:r>
        <w:rPr>
          <w:rFonts w:hint="default"/>
          <w:b w:val="0"/>
          <w:bCs w:val="0"/>
          <w:sz w:val="28"/>
          <w:szCs w:val="28"/>
          <w:lang w:val="en-US" w:eastAsia="zh-CN"/>
        </w:rPr>
        <w:t>FUNC ：STEP :&lt;num&gt;: DEL</w:t>
      </w:r>
      <w:r>
        <w:rPr>
          <w:rFonts w:hint="eastAsia"/>
          <w:b w:val="0"/>
          <w:bCs w:val="0"/>
          <w:sz w:val="28"/>
          <w:szCs w:val="28"/>
          <w:lang w:val="en-US" w:eastAsia="zh-CN"/>
        </w:rPr>
        <w:t xml:space="preserve">  </w:t>
      </w:r>
      <w:r>
        <w:rPr>
          <w:rFonts w:hint="default"/>
          <w:b w:val="0"/>
          <w:bCs w:val="0"/>
          <w:sz w:val="28"/>
          <w:szCs w:val="28"/>
          <w:lang w:val="en-US" w:eastAsia="zh-CN"/>
        </w:rPr>
        <w:t xml:space="preserve">deletes the current test item in the existing </w:t>
      </w:r>
      <w:r>
        <w:rPr>
          <w:rFonts w:hint="eastAsia"/>
          <w:b w:val="0"/>
          <w:bCs w:val="0"/>
          <w:sz w:val="28"/>
          <w:szCs w:val="28"/>
          <w:lang w:val="en-US" w:eastAsia="zh-CN"/>
        </w:rPr>
        <w:t xml:space="preserve">      </w:t>
      </w:r>
    </w:p>
    <w:p>
      <w:pPr>
        <w:jc w:val="center"/>
        <w:outlineLvl w:val="9"/>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t>test plan (step).</w:t>
      </w:r>
    </w:p>
    <w:p>
      <w:pPr>
        <w:ind w:left="5903" w:hanging="5880" w:hangingChars="2100"/>
        <w:jc w:val="both"/>
        <w:outlineLvl w:val="9"/>
        <w:rPr>
          <w:rFonts w:hint="eastAsia"/>
          <w:b w:val="0"/>
          <w:bCs w:val="0"/>
          <w:sz w:val="28"/>
          <w:szCs w:val="28"/>
          <w:lang w:val="en-US" w:eastAsia="zh-CN"/>
        </w:rPr>
      </w:pPr>
      <w:r>
        <w:rPr>
          <w:rFonts w:hint="default"/>
          <w:b w:val="0"/>
          <w:bCs w:val="0"/>
          <w:sz w:val="28"/>
          <w:szCs w:val="28"/>
          <w:lang w:val="en-US" w:eastAsia="zh-CN"/>
        </w:rPr>
        <w:t xml:space="preserve">FUNC ：STEP :&lt;num&gt;: </w:t>
      </w:r>
      <w:r>
        <w:rPr>
          <w:rFonts w:hint="eastAsia"/>
          <w:b w:val="0"/>
          <w:bCs w:val="0"/>
          <w:sz w:val="28"/>
          <w:szCs w:val="28"/>
          <w:lang w:val="en-US" w:eastAsia="zh-CN"/>
        </w:rPr>
        <w:t xml:space="preserve">    </w:t>
      </w:r>
      <w:r>
        <w:rPr>
          <w:rFonts w:hint="default"/>
          <w:b w:val="0"/>
          <w:bCs w:val="0"/>
          <w:sz w:val="28"/>
          <w:szCs w:val="28"/>
          <w:lang w:val="en-US" w:eastAsia="zh-CN"/>
        </w:rPr>
        <w:t>NEW</w:t>
      </w:r>
      <w:r>
        <w:rPr>
          <w:rFonts w:hint="eastAsia"/>
          <w:b w:val="0"/>
          <w:bCs w:val="0"/>
          <w:sz w:val="28"/>
          <w:szCs w:val="28"/>
          <w:lang w:val="en-US" w:eastAsia="zh-CN"/>
        </w:rPr>
        <w:t xml:space="preserve"> creates an empty test scheme to write a new test scheme</w:t>
      </w:r>
    </w:p>
    <w:p>
      <w:pPr>
        <w:ind w:left="5622" w:hanging="5600" w:hangingChars="2000"/>
        <w:jc w:val="both"/>
        <w:outlineLvl w:val="9"/>
        <w:rPr>
          <w:rFonts w:hint="eastAsia"/>
          <w:b w:val="0"/>
          <w:bCs w:val="0"/>
          <w:sz w:val="28"/>
          <w:szCs w:val="28"/>
          <w:lang w:val="en-US" w:eastAsia="zh-CN"/>
        </w:rPr>
      </w:pPr>
      <w:r>
        <w:rPr>
          <w:rFonts w:hint="default"/>
          <w:b w:val="0"/>
          <w:bCs w:val="0"/>
          <w:sz w:val="28"/>
          <w:szCs w:val="28"/>
          <w:lang w:val="en-US" w:eastAsia="zh-CN"/>
        </w:rPr>
        <w:t>FUNC ：STEP :&lt;num&gt;:</w:t>
      </w:r>
      <w:r>
        <w:rPr>
          <w:rFonts w:hint="eastAsia"/>
          <w:b w:val="0"/>
          <w:bCs w:val="0"/>
          <w:sz w:val="28"/>
          <w:szCs w:val="28"/>
          <w:lang w:val="en-US" w:eastAsia="zh-CN"/>
        </w:rPr>
        <w:t xml:space="preserve">   edit the &lt; num &gt;  step of the current test plan, &lt; num &gt; = 1~50.</w:t>
      </w:r>
    </w:p>
    <w:p>
      <w:pPr>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pStyle w:val="4"/>
        <w:bidi w:val="0"/>
        <w:rPr>
          <w:rFonts w:hint="eastAsia"/>
          <w:b w:val="0"/>
          <w:bCs w:val="0"/>
          <w:lang w:val="en-US" w:eastAsia="zh-CN"/>
        </w:rPr>
      </w:pPr>
      <w:bookmarkStart w:id="134" w:name="_Toc16650"/>
      <w:r>
        <w:rPr>
          <w:rFonts w:hint="eastAsia"/>
          <w:b w:val="0"/>
          <w:bCs w:val="0"/>
          <w:lang w:val="en-US" w:eastAsia="zh-CN"/>
        </w:rPr>
        <w:t>5.3.3 AC Setup function command set</w:t>
      </w:r>
      <w:bookmarkEnd w:id="134"/>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range: 1~20</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accuracy: 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Setting command： FUNC ：STEP :&lt;num&gt;: AC ：VOLT 1.000</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Inquiry command： FUNC ：STEP :&lt;num&gt;: AC ：VOLT? ，</w:t>
      </w:r>
    </w:p>
    <w:p>
      <w:pPr>
        <w:ind w:firstLine="1960" w:firstLineChars="700"/>
        <w:jc w:val="both"/>
        <w:outlineLvl w:val="9"/>
        <w:rPr>
          <w:rFonts w:hint="eastAsia"/>
          <w:b w:val="0"/>
          <w:bCs w:val="0"/>
          <w:sz w:val="28"/>
          <w:szCs w:val="28"/>
          <w:lang w:val="en-US" w:eastAsia="zh-CN"/>
        </w:rPr>
      </w:pPr>
      <w:r>
        <w:rPr>
          <w:rFonts w:hint="eastAsia"/>
          <w:b w:val="0"/>
          <w:bCs w:val="0"/>
          <w:sz w:val="28"/>
          <w:szCs w:val="28"/>
          <w:lang w:val="en-US" w:eastAsia="zh-CN"/>
        </w:rPr>
        <w:t>Return value：1.000</w:t>
      </w:r>
    </w:p>
    <w:p>
      <w:pPr>
        <w:ind w:firstLine="2240" w:firstLineChars="800"/>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 ：</w:t>
      </w:r>
      <w:r>
        <w:rPr>
          <w:rFonts w:hint="eastAsia"/>
          <w:b w:val="0"/>
          <w:bCs w:val="0"/>
          <w:sz w:val="24"/>
          <w:szCs w:val="24"/>
          <w:lang w:val="en-US" w:eastAsia="zh-CN"/>
        </w:rPr>
        <w:t>SOURce</w:t>
      </w:r>
      <w:r>
        <w:rPr>
          <w:rFonts w:hint="default"/>
          <w:b w:val="0"/>
          <w:bCs w:val="0"/>
          <w:sz w:val="24"/>
          <w:szCs w:val="24"/>
          <w:lang w:val="en-US" w:eastAsia="zh-CN"/>
        </w:rPr>
        <w:t xml:space="preserve"> ：STEP ：AC ：UP</w:t>
      </w:r>
      <w:r>
        <w:rPr>
          <w:rFonts w:hint="eastAsia"/>
          <w:b w:val="0"/>
          <w:bCs w:val="0"/>
          <w:sz w:val="24"/>
          <w:szCs w:val="24"/>
          <w:lang w:val="en-US" w:eastAsia="zh-CN"/>
        </w:rPr>
        <w:t xml:space="preserve">LM      </w:t>
      </w:r>
      <w:r>
        <w:rPr>
          <w:rFonts w:hint="default"/>
          <w:b w:val="0"/>
          <w:bCs w:val="0"/>
          <w:sz w:val="24"/>
          <w:szCs w:val="24"/>
          <w:lang w:val="en-US" w:eastAsia="zh-CN"/>
        </w:rPr>
        <w:t>set/inquire ACW</w:t>
      </w:r>
      <w:r>
        <w:rPr>
          <w:rFonts w:hint="default"/>
          <w:b w:val="0"/>
          <w:bCs w:val="0"/>
          <w:sz w:val="24"/>
          <w:szCs w:val="24"/>
          <w:highlight w:val="none"/>
          <w:lang w:val="en-US" w:eastAsia="zh-CN"/>
        </w:rPr>
        <w:t>'</w:t>
      </w:r>
      <w:r>
        <w:rPr>
          <w:rFonts w:hint="default"/>
          <w:b w:val="0"/>
          <w:bCs w:val="0"/>
          <w:sz w:val="24"/>
          <w:szCs w:val="24"/>
          <w:lang w:val="en-US" w:eastAsia="zh-CN"/>
        </w:rPr>
        <w:t>s upper limit current</w:t>
      </w:r>
    </w:p>
    <w:p>
      <w:pPr>
        <w:ind w:firstLine="2640" w:firstLineChars="1100"/>
        <w:jc w:val="both"/>
        <w:outlineLvl w:val="9"/>
        <w:rPr>
          <w:rFonts w:hint="default"/>
          <w:b w:val="0"/>
          <w:bCs w:val="0"/>
          <w:sz w:val="24"/>
          <w:szCs w:val="24"/>
          <w:lang w:val="en-US" w:eastAsia="zh-CN"/>
        </w:rPr>
      </w:pPr>
      <w:r>
        <w:rPr>
          <w:rFonts w:hint="default"/>
          <w:b w:val="0"/>
          <w:bCs w:val="0"/>
          <w:sz w:val="24"/>
          <w:szCs w:val="24"/>
          <w:lang w:val="en-US" w:eastAsia="zh-CN"/>
        </w:rPr>
        <w:t>-format:</w:t>
      </w:r>
    </w:p>
    <w:p>
      <w:pPr>
        <w:ind w:left="2155" w:leftChars="1026" w:firstLine="0" w:firstLineChars="0"/>
        <w:jc w:val="both"/>
        <w:outlineLvl w:val="9"/>
        <w:rPr>
          <w:rFonts w:hint="default"/>
          <w:b w:val="0"/>
          <w:bCs w:val="0"/>
          <w:sz w:val="24"/>
          <w:szCs w:val="24"/>
          <w:lang w:val="en-US" w:eastAsia="zh-CN"/>
        </w:rPr>
      </w:pPr>
      <w:r>
        <w:rPr>
          <w:rFonts w:hint="default"/>
          <w:b w:val="0"/>
          <w:bCs w:val="0"/>
          <w:sz w:val="24"/>
          <w:szCs w:val="24"/>
          <w:lang w:val="en-US" w:eastAsia="zh-CN"/>
        </w:rPr>
        <w:t>Setting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ind w:firstLine="720" w:firstLineChars="300"/>
        <w:jc w:val="both"/>
        <w:outlineLvl w:val="9"/>
        <w:rPr>
          <w:rFonts w:hint="default"/>
          <w:b w:val="0"/>
          <w:bCs w:val="0"/>
          <w:sz w:val="24"/>
          <w:szCs w:val="24"/>
          <w:lang w:val="en-US" w:eastAsia="zh-CN"/>
        </w:rPr>
      </w:pPr>
      <w:r>
        <w:rPr>
          <w:rFonts w:hint="default"/>
          <w:b w:val="0"/>
          <w:bCs w:val="0"/>
          <w:sz w:val="24"/>
          <w:szCs w:val="24"/>
          <w:lang w:val="en-US" w:eastAsia="zh-CN"/>
        </w:rPr>
        <w:t>&lt; current value &gt; query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jc w:val="both"/>
        <w:outlineLvl w:val="9"/>
        <w:rPr>
          <w:rFonts w:hint="eastAsia"/>
          <w:b w:val="0"/>
          <w:bCs w:val="0"/>
          <w:sz w:val="28"/>
          <w:szCs w:val="28"/>
          <w:lang w:val="en-US" w:eastAsia="zh-CN"/>
        </w:rPr>
      </w:pPr>
      <w:r>
        <w:rPr>
          <w:rFonts w:hint="eastAsia"/>
          <w:b w:val="0"/>
          <w:bCs w:val="0"/>
          <w:sz w:val="28"/>
          <w:szCs w:val="28"/>
          <w:lang w:val="en-US" w:eastAsia="zh-CN"/>
        </w:rPr>
        <w:t>-data &lt; voltage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0.001 ~20.000 mA</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0.001 mA</w:t>
      </w:r>
    </w:p>
    <w:p>
      <w:pPr>
        <w:jc w:val="both"/>
        <w:outlineLvl w:val="9"/>
        <w:rPr>
          <w:rFonts w:hint="eastAsia"/>
          <w:b w:val="0"/>
          <w:bCs w:val="0"/>
          <w:sz w:val="28"/>
          <w:szCs w:val="28"/>
          <w:lang w:val="en-US" w:eastAsia="zh-CN"/>
        </w:rPr>
      </w:pPr>
      <w:r>
        <w:rPr>
          <w:rFonts w:hint="eastAsia"/>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upper current limit of ACW in STEP 1 to 1mA</w:t>
      </w:r>
    </w:p>
    <w:p>
      <w:pPr>
        <w:jc w:val="both"/>
        <w:outlineLvl w:val="9"/>
        <w:rPr>
          <w:rFonts w:hint="eastAsia"/>
          <w:b w:val="0"/>
          <w:bCs w:val="0"/>
          <w:sz w:val="28"/>
          <w:szCs w:val="28"/>
          <w:lang w:val="en-US" w:eastAsia="zh-CN"/>
        </w:rPr>
      </w:pPr>
      <w:r>
        <w:rPr>
          <w:rFonts w:hint="eastAsia"/>
          <w:b w:val="0"/>
          <w:bCs w:val="0"/>
          <w:sz w:val="28"/>
          <w:szCs w:val="28"/>
          <w:lang w:val="en-US" w:eastAsia="zh-CN"/>
        </w:rPr>
        <w:t>Setting command： FUNC ： STEP1:MODE:AC:UPLM 1.000</w:t>
      </w:r>
    </w:p>
    <w:p>
      <w:pPr>
        <w:jc w:val="both"/>
        <w:outlineLvl w:val="9"/>
        <w:rPr>
          <w:rFonts w:hint="eastAsia"/>
          <w:b w:val="0"/>
          <w:bCs w:val="0"/>
          <w:sz w:val="28"/>
          <w:szCs w:val="28"/>
          <w:lang w:val="en-US" w:eastAsia="zh-CN"/>
        </w:rPr>
      </w:pPr>
      <w:r>
        <w:rPr>
          <w:rFonts w:hint="eastAsia"/>
          <w:b w:val="0"/>
          <w:bCs w:val="0"/>
          <w:sz w:val="28"/>
          <w:szCs w:val="28"/>
          <w:lang w:val="en-US" w:eastAsia="zh-CN"/>
        </w:rPr>
        <w:t>Inquiry command： FUNC ： STEP1:MODE:AC:UPLM？</w:t>
      </w:r>
    </w:p>
    <w:p>
      <w:pPr>
        <w:jc w:val="both"/>
        <w:outlineLvl w:val="9"/>
        <w:rPr>
          <w:rFonts w:hint="eastAsia"/>
          <w:b w:val="0"/>
          <w:bCs w:val="0"/>
          <w:sz w:val="28"/>
          <w:szCs w:val="28"/>
          <w:lang w:val="en-US" w:eastAsia="zh-CN"/>
        </w:rPr>
      </w:pPr>
      <w:r>
        <w:rPr>
          <w:rFonts w:hint="eastAsia"/>
          <w:b w:val="0"/>
          <w:bCs w:val="0"/>
          <w:sz w:val="28"/>
          <w:szCs w:val="28"/>
          <w:lang w:val="en-US" w:eastAsia="zh-CN"/>
        </w:rPr>
        <w:t>Return value： 1.000</w:t>
      </w:r>
    </w:p>
    <w:p>
      <w:pPr>
        <w:jc w:val="both"/>
        <w:outlineLvl w:val="9"/>
        <w:rPr>
          <w:rFonts w:hint="eastAsia"/>
          <w:b w:val="0"/>
          <w:bCs w:val="0"/>
          <w:sz w:val="24"/>
          <w:szCs w:val="24"/>
          <w:lang w:val="en-US" w:eastAsia="zh-CN"/>
        </w:rPr>
      </w:pPr>
      <w:r>
        <w:rPr>
          <w:rFonts w:hint="default"/>
          <w:b w:val="0"/>
          <w:bCs w:val="0"/>
          <w:sz w:val="24"/>
          <w:szCs w:val="24"/>
          <w:lang w:val="en-US" w:eastAsia="zh-CN"/>
        </w:rPr>
        <w:t>FUNC:SOURce：STEP#:MODE:AC:DNLM</w:t>
      </w:r>
      <w:r>
        <w:rPr>
          <w:rFonts w:hint="eastAsia"/>
          <w:b w:val="0"/>
          <w:bCs w:val="0"/>
          <w:sz w:val="24"/>
          <w:szCs w:val="24"/>
          <w:lang w:val="en-US" w:eastAsia="zh-CN"/>
        </w:rPr>
        <w:t xml:space="preserve">      set/inquire ACW</w:t>
      </w:r>
      <w:r>
        <w:rPr>
          <w:rFonts w:hint="eastAsia"/>
          <w:b w:val="0"/>
          <w:bCs w:val="0"/>
          <w:sz w:val="24"/>
          <w:szCs w:val="24"/>
          <w:highlight w:val="none"/>
          <w:lang w:val="en-US" w:eastAsia="zh-CN"/>
        </w:rPr>
        <w:t>'</w:t>
      </w:r>
      <w:r>
        <w:rPr>
          <w:rFonts w:hint="eastAsia"/>
          <w:b w:val="0"/>
          <w:bCs w:val="0"/>
          <w:sz w:val="24"/>
          <w:szCs w:val="24"/>
          <w:lang w:val="en-US" w:eastAsia="zh-CN"/>
        </w:rPr>
        <w:t>s upper limit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format：FUNC ： STEP#:MODE:AC:DNLM&lt; </w:t>
      </w:r>
      <w:r>
        <w:rPr>
          <w:rFonts w:hint="eastAsia"/>
          <w:b w:val="0"/>
          <w:bCs w:val="0"/>
          <w:sz w:val="28"/>
          <w:szCs w:val="28"/>
          <w:lang w:val="en-US" w:eastAsia="zh-CN"/>
        </w:rPr>
        <w:t>CURRENT</w:t>
      </w:r>
      <w:r>
        <w:rPr>
          <w:rFonts w:hint="default"/>
          <w:b w:val="0"/>
          <w:bCs w:val="0"/>
          <w:sz w:val="28"/>
          <w:szCs w:val="28"/>
          <w:lang w:val="en-US" w:eastAsia="zh-CN"/>
        </w:rPr>
        <w:t>&gt;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 STEP#:MODE:AC:DNLM？</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command：FUNC ： STEP1:MODE:AC:UPLM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current value of AC in STEP1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SOURce: STEP1:MODE:AC:ARC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command：SOURce: STEP1:MODE:AC</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STEP#:MODE:AC:TTIMe？Return value： 1.</w:t>
      </w:r>
    </w:p>
    <w:p>
      <w:pPr>
        <w:jc w:val="both"/>
        <w:outlineLvl w:val="9"/>
        <w:rPr>
          <w:rFonts w:hint="default"/>
          <w:b w:val="0"/>
          <w:bCs w:val="0"/>
          <w:sz w:val="28"/>
          <w:szCs w:val="28"/>
          <w:lang w:val="en-US" w:eastAsia="zh-CN"/>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fall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：FTIM 1</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：FTIM?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pStyle w:val="4"/>
        <w:bidi w:val="0"/>
        <w:rPr>
          <w:rFonts w:hint="default"/>
          <w:b w:val="0"/>
          <w:bCs w:val="0"/>
          <w:lang w:val="en-US" w:eastAsia="zh-CN"/>
        </w:rPr>
      </w:pPr>
      <w:bookmarkStart w:id="135" w:name="_Toc12092"/>
      <w:r>
        <w:rPr>
          <w:rFonts w:hint="default"/>
          <w:b w:val="0"/>
          <w:bCs w:val="0"/>
          <w:lang w:val="en-US" w:eastAsia="zh-CN"/>
        </w:rPr>
        <w:t>5.3.4 DC Setup function command set</w:t>
      </w:r>
      <w:bookmarkEnd w:id="135"/>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36" w:name="_Toc32729"/>
      <w:r>
        <w:rPr>
          <w:rFonts w:hint="default"/>
          <w:b w:val="0"/>
          <w:bCs w:val="0"/>
          <w:lang w:val="en-US" w:eastAsia="zh-CN"/>
        </w:rPr>
        <w:t>5.3.5</w:t>
      </w:r>
      <w:r>
        <w:rPr>
          <w:rFonts w:hint="eastAsia"/>
          <w:b w:val="0"/>
          <w:bCs w:val="0"/>
          <w:lang w:val="en-US" w:eastAsia="zh-CN"/>
        </w:rPr>
        <w:t xml:space="preserve"> </w:t>
      </w:r>
      <w:r>
        <w:rPr>
          <w:rFonts w:hint="default"/>
          <w:b w:val="0"/>
          <w:bCs w:val="0"/>
          <w:lang w:val="en-US" w:eastAsia="zh-CN"/>
        </w:rPr>
        <w:t>IR Setup function command set</w:t>
      </w:r>
      <w:bookmarkEnd w:id="136"/>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IR：VOLT</w:t>
      </w:r>
      <w:r>
        <w:rPr>
          <w:rFonts w:hint="eastAsia"/>
          <w:b w:val="0"/>
          <w:bCs w:val="0"/>
          <w:sz w:val="28"/>
          <w:szCs w:val="28"/>
          <w:lang w:val="en-US" w:eastAsia="zh-CN"/>
        </w:rPr>
        <w:t xml:space="preserve">           set/inquire IR voltage</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IR：UPPC</w:t>
      </w:r>
      <w:r>
        <w:rPr>
          <w:rFonts w:hint="eastAsia"/>
          <w:b w:val="0"/>
          <w:bCs w:val="0"/>
          <w:sz w:val="28"/>
          <w:szCs w:val="28"/>
          <w:lang w:val="en-US" w:eastAsia="zh-CN"/>
        </w:rPr>
        <w:t xml:space="preserve">  </w:t>
      </w:r>
      <w:r>
        <w:rPr>
          <w:rFonts w:hint="eastAsia"/>
          <w:b w:val="0"/>
          <w:bCs w:val="0"/>
          <w:sz w:val="24"/>
          <w:szCs w:val="24"/>
          <w:lang w:val="en-US" w:eastAsia="zh-CN"/>
        </w:rPr>
        <w:t>Sets/Queries IR Resistance Upper Limit</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Set/query the upper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0~1E4 (0 is OFF)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IR：LOWC</w:t>
      </w:r>
      <w:r>
        <w:rPr>
          <w:rFonts w:hint="eastAsia"/>
          <w:b w:val="0"/>
          <w:bCs w:val="0"/>
          <w:sz w:val="28"/>
          <w:szCs w:val="28"/>
          <w:lang w:val="en-US" w:eastAsia="zh-CN"/>
        </w:rPr>
        <w:t xml:space="preserve">   </w:t>
      </w:r>
      <w:r>
        <w:rPr>
          <w:rFonts w:hint="eastAsia"/>
          <w:b w:val="0"/>
          <w:bCs w:val="0"/>
          <w:sz w:val="24"/>
          <w:szCs w:val="24"/>
          <w:lang w:val="en-US" w:eastAsia="zh-CN"/>
        </w:rPr>
        <w:t>set/inquire lower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0.1~1E4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default"/>
          <w:b w:val="0"/>
          <w:bCs w:val="0"/>
          <w:sz w:val="28"/>
          <w:szCs w:val="28"/>
          <w:lang w:val="en-US" w:eastAsia="zh-CN"/>
        </w:rPr>
      </w:pPr>
      <w:r>
        <w:rPr>
          <w:rFonts w:hint="default"/>
          <w:b w:val="0"/>
          <w:bCs w:val="0"/>
          <w:sz w:val="28"/>
          <w:szCs w:val="28"/>
          <w:lang w:val="en-US" w:eastAsia="zh-CN"/>
        </w:rPr>
        <w:t>FUNC ：STEP :&lt;num&gt;: IR：TTIM</w:t>
      </w:r>
      <w:r>
        <w:rPr>
          <w:rFonts w:hint="eastAsia"/>
          <w:b w:val="0"/>
          <w:bCs w:val="0"/>
          <w:sz w:val="28"/>
          <w:szCs w:val="28"/>
          <w:lang w:val="en-US" w:eastAsia="zh-CN"/>
        </w:rPr>
        <w:t xml:space="preserve">         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IR：RTIM</w:t>
      </w:r>
      <w:r>
        <w:rPr>
          <w:rFonts w:hint="eastAsia"/>
          <w:b w:val="0"/>
          <w:bCs w:val="0"/>
          <w:sz w:val="28"/>
          <w:szCs w:val="28"/>
          <w:lang w:val="en-US" w:eastAsia="zh-CN"/>
        </w:rPr>
        <w:t xml:space="preserve">         set/query rise time of IR</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IR：FTIM</w:t>
      </w:r>
      <w:r>
        <w:rPr>
          <w:rFonts w:hint="eastAsia"/>
          <w:b w:val="0"/>
          <w:bCs w:val="0"/>
          <w:sz w:val="28"/>
          <w:szCs w:val="28"/>
          <w:lang w:val="en-US" w:eastAsia="zh-CN"/>
        </w:rPr>
        <w:t xml:space="preserve">  setting/inquiring the falling time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Fall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IR：RANG</w:t>
      </w:r>
      <w:r>
        <w:rPr>
          <w:rFonts w:hint="eastAsia"/>
          <w:b w:val="0"/>
          <w:bCs w:val="0"/>
          <w:sz w:val="28"/>
          <w:szCs w:val="28"/>
          <w:lang w:val="en-US" w:eastAsia="zh-CN"/>
        </w:rPr>
        <w:t xml:space="preserve">       setting/querying IR range</w:t>
      </w:r>
    </w:p>
    <w:p>
      <w:pPr>
        <w:jc w:val="both"/>
        <w:outlineLvl w:val="9"/>
        <w:rPr>
          <w:rFonts w:hint="default"/>
          <w:b w:val="0"/>
          <w:bCs w:val="0"/>
          <w:sz w:val="28"/>
          <w:szCs w:val="28"/>
          <w:lang w:val="en-US" w:eastAsia="zh-CN"/>
        </w:rPr>
      </w:pPr>
      <w:r>
        <w:rPr>
          <w:rFonts w:hint="default"/>
          <w:b w:val="0"/>
          <w:bCs w:val="0"/>
          <w:sz w:val="28"/>
          <w:szCs w:val="28"/>
          <w:lang w:val="en-US" w:eastAsia="zh-CN"/>
        </w:rPr>
        <w:t>-data &lt; range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Integer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0~5 (where 0 is AUTO,1 is 10mA, 2 is 2mA, 3 is 200uA.</w:t>
      </w:r>
    </w:p>
    <w:p>
      <w:pPr>
        <w:jc w:val="both"/>
        <w:outlineLvl w:val="9"/>
        <w:rPr>
          <w:rFonts w:hint="default"/>
          <w:b w:val="0"/>
          <w:bCs w:val="0"/>
          <w:sz w:val="28"/>
          <w:szCs w:val="28"/>
          <w:lang w:val="en-US" w:eastAsia="zh-CN"/>
        </w:rPr>
      </w:pPr>
      <w:r>
        <w:rPr>
          <w:rFonts w:hint="default"/>
          <w:b w:val="0"/>
          <w:bCs w:val="0"/>
          <w:sz w:val="28"/>
          <w:szCs w:val="28"/>
          <w:lang w:val="en-US" w:eastAsia="zh-CN"/>
        </w:rPr>
        <w:t>4 is 20uA, 5 is 2uA.)</w:t>
      </w:r>
    </w:p>
    <w:p>
      <w:pPr>
        <w:jc w:val="both"/>
        <w:outlineLvl w:val="9"/>
        <w:rPr>
          <w:rFonts w:hint="default"/>
          <w:b w:val="0"/>
          <w:bCs w:val="0"/>
          <w:sz w:val="28"/>
          <w:szCs w:val="28"/>
          <w:lang w:val="en-US" w:eastAsia="zh-CN"/>
        </w:rPr>
      </w:pPr>
    </w:p>
    <w:p>
      <w:pPr>
        <w:pStyle w:val="3"/>
        <w:bidi w:val="0"/>
        <w:rPr>
          <w:rFonts w:hint="default"/>
          <w:b w:val="0"/>
          <w:bCs w:val="0"/>
          <w:sz w:val="28"/>
          <w:szCs w:val="28"/>
          <w:lang w:val="en-US" w:eastAsia="zh-CN"/>
        </w:rPr>
      </w:pPr>
      <w:bookmarkStart w:id="137" w:name="_Toc26519"/>
      <w:bookmarkStart w:id="138" w:name="_Toc20565"/>
      <w:r>
        <w:rPr>
          <w:rFonts w:hint="default"/>
          <w:b w:val="0"/>
          <w:bCs w:val="0"/>
          <w:lang w:val="en-US" w:eastAsia="zh-CN"/>
        </w:rPr>
        <w:t>5.4 SYSTEM Subsystem Command Set</w:t>
      </w:r>
      <w:bookmarkEnd w:id="137"/>
      <w:bookmarkEnd w:id="138"/>
    </w:p>
    <w:p>
      <w:pPr>
        <w:bidi w:val="0"/>
        <w:rPr>
          <w:rFonts w:hint="default"/>
          <w:b w:val="0"/>
          <w:bCs w:val="0"/>
          <w:sz w:val="28"/>
          <w:szCs w:val="28"/>
          <w:lang w:val="en-US" w:eastAsia="zh-CN"/>
        </w:rPr>
      </w:pPr>
      <w:r>
        <w:rPr>
          <w:rFonts w:hint="default"/>
          <w:b w:val="0"/>
          <w:bCs w:val="0"/>
          <w:sz w:val="28"/>
          <w:szCs w:val="28"/>
          <w:lang w:val="en-US" w:eastAsia="zh-CN"/>
        </w:rPr>
        <w:t>Command tree:</w:t>
      </w:r>
    </w:p>
    <w:p>
      <w:pPr>
        <w:bidi w:val="0"/>
        <w:rPr>
          <w:rFonts w:hint="eastAsia"/>
          <w:b w:val="0"/>
          <w:bCs w:val="0"/>
          <w:szCs w:val="28"/>
          <w:lang w:val="en-US" w:eastAsia="zh-CN"/>
        </w:rPr>
      </w:pPr>
      <w:r>
        <w:rPr>
          <w:rFonts w:hint="default"/>
          <w:b w:val="0"/>
          <w:bCs w:val="0"/>
          <w:sz w:val="28"/>
          <w:szCs w:val="28"/>
          <w:lang w:val="en-US" w:eastAsia="zh-CN"/>
        </w:rPr>
        <w:drawing>
          <wp:inline distT="0" distB="0" distL="114300" distR="114300">
            <wp:extent cx="3362325" cy="3448050"/>
            <wp:effectExtent l="0" t="0" r="9525" b="0"/>
            <wp:docPr id="35" name="图片 35" descr="1589339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89339865(1)"/>
                    <pic:cNvPicPr>
                      <a:picLocks noChangeAspect="1"/>
                    </pic:cNvPicPr>
                  </pic:nvPicPr>
                  <pic:blipFill>
                    <a:blip r:embed="rId35"/>
                    <a:stretch>
                      <a:fillRect/>
                    </a:stretch>
                  </pic:blipFill>
                  <pic:spPr>
                    <a:xfrm>
                      <a:off x="0" y="0"/>
                      <a:ext cx="3362325" cy="3448050"/>
                    </a:xfrm>
                    <a:prstGeom prst="rect">
                      <a:avLst/>
                    </a:prstGeom>
                  </pic:spPr>
                </pic:pic>
              </a:graphicData>
            </a:graphic>
          </wp:inline>
        </w:drawing>
      </w:r>
    </w:p>
    <w:p>
      <w:pPr>
        <w:jc w:val="both"/>
        <w:outlineLvl w:val="9"/>
        <w:rPr>
          <w:rFonts w:hint="eastAsia"/>
          <w:b w:val="0"/>
          <w:bCs w:val="0"/>
          <w:sz w:val="28"/>
          <w:szCs w:val="28"/>
          <w:lang w:val="en-US" w:eastAsia="zh-CN"/>
        </w:rPr>
      </w:pPr>
      <w:r>
        <w:rPr>
          <w:rFonts w:hint="default"/>
          <w:b w:val="0"/>
          <w:bCs w:val="0"/>
          <w:sz w:val="28"/>
          <w:szCs w:val="28"/>
          <w:lang w:val="en-US" w:eastAsia="zh-CN"/>
        </w:rPr>
        <w:t xml:space="preserve">SYSTEM ：DELAY </w:t>
      </w:r>
      <w:r>
        <w:rPr>
          <w:rFonts w:hint="eastAsia"/>
          <w:b w:val="0"/>
          <w:bCs w:val="0"/>
          <w:sz w:val="28"/>
          <w:szCs w:val="28"/>
          <w:lang w:val="en-US" w:eastAsia="zh-CN"/>
        </w:rPr>
        <w:t xml:space="preserve">          setting/query start-up delay</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w:t>
      </w:r>
      <w:r>
        <w:rPr>
          <w:rFonts w:hint="eastAsia"/>
          <w:b w:val="0"/>
          <w:bCs w:val="0"/>
          <w:sz w:val="28"/>
          <w:szCs w:val="28"/>
          <w:lang w:val="en-US" w:eastAsia="zh-CN"/>
        </w:rPr>
        <w:t>Delay</w:t>
      </w:r>
      <w:r>
        <w:rPr>
          <w:rFonts w:hint="default"/>
          <w:b w:val="0"/>
          <w:bCs w:val="0"/>
          <w:sz w:val="28"/>
          <w:szCs w:val="28"/>
          <w:lang w:val="en-US" w:eastAsia="zh-CN"/>
        </w:rPr>
        <w:t xml:space="preserve">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w:t>
      </w:r>
      <w:r>
        <w:rPr>
          <w:rFonts w:hint="eastAsia"/>
          <w:b w:val="0"/>
          <w:bCs w:val="0"/>
          <w:sz w:val="28"/>
          <w:szCs w:val="28"/>
          <w:lang w:val="en-US" w:eastAsia="zh-CN"/>
        </w:rPr>
        <w:t>Delay</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DELAY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command：SYST：DELAY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SYST：DELAY?, return value: the setting value of START DELAY, such as 1.000</w:t>
      </w:r>
    </w:p>
    <w:p>
      <w:pPr>
        <w:jc w:val="both"/>
        <w:outlineLvl w:val="9"/>
        <w:rPr>
          <w:rFonts w:hint="eastAsia"/>
          <w:b w:val="0"/>
          <w:bCs w:val="0"/>
          <w:sz w:val="28"/>
          <w:szCs w:val="28"/>
          <w:lang w:val="en-US" w:eastAsia="zh-CN"/>
        </w:rPr>
      </w:pPr>
      <w:r>
        <w:rPr>
          <w:rFonts w:hint="default"/>
          <w:b w:val="0"/>
          <w:bCs w:val="0"/>
          <w:sz w:val="28"/>
          <w:szCs w:val="28"/>
          <w:lang w:val="en-US" w:eastAsia="zh-CN"/>
        </w:rPr>
        <w:t>SYSTEM:STEP</w:t>
      </w:r>
      <w:r>
        <w:rPr>
          <w:rFonts w:hint="eastAsia"/>
          <w:b w:val="0"/>
          <w:bCs w:val="0"/>
          <w:sz w:val="28"/>
          <w:szCs w:val="28"/>
          <w:lang w:val="en-US" w:eastAsia="zh-CN"/>
        </w:rPr>
        <w:t xml:space="preserve">        Sets/Queries Interval for STEP</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SYST：STEP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SYST：STEP?</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STEPHOLD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command：SYST：STEP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SYST：STEP?,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the set value of STEPHOLD, such as1.000</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：GFI setup/query status of GFI.</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gfi &lt; on/off &gt; or &lt; 1/0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GR CONT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 command: </w:t>
      </w:r>
      <w:r>
        <w:rPr>
          <w:rFonts w:hint="eastAsia"/>
          <w:b w:val="0"/>
          <w:bCs w:val="0"/>
          <w:sz w:val="28"/>
          <w:szCs w:val="28"/>
          <w:lang w:val="en-US" w:eastAsia="zh-CN"/>
        </w:rPr>
        <w:t>SYST</w:t>
      </w:r>
      <w:r>
        <w:rPr>
          <w:rFonts w:hint="default"/>
          <w:b w:val="0"/>
          <w:bCs w:val="0"/>
          <w:sz w:val="28"/>
          <w:szCs w:val="28"/>
          <w:lang w:val="en-US" w:eastAsia="zh-CN"/>
        </w:rPr>
        <w:t>:</w:t>
      </w:r>
      <w:r>
        <w:rPr>
          <w:rFonts w:hint="eastAsia"/>
          <w:b w:val="0"/>
          <w:bCs w:val="0"/>
          <w:sz w:val="28"/>
          <w:szCs w:val="28"/>
          <w:lang w:val="en-US" w:eastAsia="zh-CN"/>
        </w:rPr>
        <w:t>GFION</w:t>
      </w:r>
      <w:r>
        <w:rPr>
          <w:rFonts w:hint="default"/>
          <w:b w:val="0"/>
          <w:bCs w:val="0"/>
          <w:sz w:val="28"/>
          <w:szCs w:val="28"/>
          <w:lang w:val="en-US" w:eastAsia="zh-CN"/>
        </w:rPr>
        <w:t xml:space="preserve"> or:</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command: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xml:space="preserve">?, return value: status of GR CONT, </w:t>
      </w:r>
    </w:p>
    <w:p>
      <w:pPr>
        <w:jc w:val="both"/>
        <w:outlineLvl w:val="9"/>
        <w:rPr>
          <w:rFonts w:hint="default"/>
          <w:b w:val="0"/>
          <w:bCs w:val="0"/>
          <w:sz w:val="28"/>
          <w:szCs w:val="28"/>
          <w:lang w:val="en-US" w:eastAsia="zh-CN"/>
        </w:rPr>
      </w:pPr>
      <w:r>
        <w:rPr>
          <w:rFonts w:hint="default"/>
          <w:b w:val="0"/>
          <w:bCs w:val="0"/>
          <w:sz w:val="28"/>
          <w:szCs w:val="28"/>
          <w:lang w:val="en-US" w:eastAsia="zh-CN"/>
        </w:rPr>
        <w:t>such as 1.</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：FAIL</w:t>
      </w:r>
      <w:r>
        <w:rPr>
          <w:rFonts w:hint="eastAsia"/>
          <w:b w:val="0"/>
          <w:bCs w:val="0"/>
          <w:sz w:val="28"/>
          <w:szCs w:val="28"/>
          <w:lang w:val="en-US" w:eastAsia="zh-CN"/>
        </w:rPr>
        <w:t xml:space="preserve">                      </w:t>
      </w:r>
      <w:r>
        <w:rPr>
          <w:rFonts w:hint="default"/>
          <w:b w:val="0"/>
          <w:bCs w:val="0"/>
          <w:sz w:val="28"/>
          <w:szCs w:val="28"/>
          <w:lang w:val="en-US" w:eastAsia="zh-CN"/>
        </w:rPr>
        <w:t>set/query AFTR FAIL</w:t>
      </w:r>
      <w:r>
        <w:rPr>
          <w:rFonts w:hint="eastAsia"/>
          <w:b w:val="0"/>
          <w:bCs w:val="0"/>
          <w:sz w:val="28"/>
          <w:szCs w:val="28"/>
          <w:lang w:val="en-US" w:eastAsia="zh-CN"/>
        </w:rPr>
        <w:t xml:space="preserve"> </w:t>
      </w:r>
      <w:r>
        <w:rPr>
          <w:rFonts w:hint="default"/>
          <w:b w:val="0"/>
          <w:bCs w:val="0"/>
          <w:sz w:val="28"/>
          <w:szCs w:val="28"/>
          <w:lang w:val="en-US" w:eastAsia="zh-CN"/>
        </w:rPr>
        <w:t>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：FAIL &lt;0/1/2/3&gt;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：FAIL?</w:t>
      </w:r>
    </w:p>
    <w:p>
      <w:pPr>
        <w:jc w:val="both"/>
        <w:outlineLvl w:val="9"/>
        <w:rPr>
          <w:rFonts w:hint="default"/>
          <w:b w:val="0"/>
          <w:bCs w:val="0"/>
          <w:sz w:val="28"/>
          <w:szCs w:val="28"/>
          <w:lang w:val="en-US" w:eastAsia="zh-CN"/>
        </w:rPr>
      </w:pPr>
      <w:r>
        <w:rPr>
          <w:rFonts w:hint="default"/>
          <w:b w:val="0"/>
          <w:bCs w:val="0"/>
          <w:sz w:val="28"/>
          <w:szCs w:val="28"/>
          <w:lang w:val="en-US" w:eastAsia="zh-CN"/>
        </w:rPr>
        <w:t>-data &lt; STOP/CONT/REST/NEXT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0~3</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eastAsia"/>
          <w:b w:val="0"/>
          <w:bCs w:val="0"/>
          <w:sz w:val="28"/>
          <w:szCs w:val="28"/>
          <w:lang w:val="en-US" w:eastAsia="zh-CN"/>
        </w:rPr>
        <w:t>SET</w:t>
      </w:r>
      <w:r>
        <w:rPr>
          <w:rFonts w:hint="default"/>
          <w:b w:val="0"/>
          <w:bCs w:val="0"/>
          <w:sz w:val="28"/>
          <w:szCs w:val="28"/>
          <w:lang w:val="en-US" w:eastAsia="zh-CN"/>
        </w:rPr>
        <w:t xml:space="preserve"> AFTR FAIL</w:t>
      </w:r>
      <w:r>
        <w:rPr>
          <w:rFonts w:hint="eastAsia"/>
          <w:b w:val="0"/>
          <w:bCs w:val="0"/>
          <w:sz w:val="28"/>
          <w:szCs w:val="28"/>
          <w:lang w:val="en-US" w:eastAsia="zh-CN"/>
        </w:rPr>
        <w:t xml:space="preserve"> TO </w:t>
      </w:r>
      <w:r>
        <w:rPr>
          <w:rFonts w:hint="default"/>
          <w:b w:val="0"/>
          <w:bCs w:val="0"/>
          <w:sz w:val="28"/>
          <w:szCs w:val="28"/>
          <w:lang w:val="en-US" w:eastAsia="zh-CN"/>
        </w:rPr>
        <w:t>STOP</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：FAIL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FAIL?，return value：status of AFTR FAIL，</w:t>
      </w:r>
      <w:r>
        <w:rPr>
          <w:rFonts w:hint="eastAsia"/>
          <w:b w:val="0"/>
          <w:bCs w:val="0"/>
          <w:sz w:val="28"/>
          <w:szCs w:val="28"/>
          <w:lang w:val="en-US" w:eastAsia="zh-CN"/>
        </w:rPr>
        <w:t>SUCH AS</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w:t>
      </w:r>
      <w:r>
        <w:rPr>
          <w:rFonts w:hint="eastAsia"/>
          <w:b w:val="0"/>
          <w:bCs w:val="0"/>
          <w:sz w:val="28"/>
          <w:szCs w:val="28"/>
          <w:lang w:val="en-US" w:eastAsia="zh-CN"/>
        </w:rPr>
        <w:t>LANGUAGE            setting/query language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Format: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LANG</w:t>
      </w:r>
      <w:r>
        <w:rPr>
          <w:rFonts w:hint="default"/>
          <w:b w:val="0"/>
          <w:bCs w:val="0"/>
          <w:sz w:val="28"/>
          <w:szCs w:val="28"/>
          <w:lang w:val="en-US" w:eastAsia="zh-CN"/>
        </w:rPr>
        <w:t xml:space="preserve"> &lt; 0/1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(Chinese), 1 (English)</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LANG to 0 (Chinese)</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LANG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LANG? ，return value:</w:t>
      </w:r>
      <w:r>
        <w:rPr>
          <w:rFonts w:hint="eastAsia"/>
          <w:b w:val="0"/>
          <w:bCs w:val="0"/>
          <w:sz w:val="28"/>
          <w:szCs w:val="28"/>
          <w:lang w:val="en-US" w:eastAsia="zh-CN"/>
        </w:rPr>
        <w:t xml:space="preserve"> the state of </w:t>
      </w:r>
      <w:r>
        <w:rPr>
          <w:rFonts w:hint="default"/>
          <w:b w:val="0"/>
          <w:bCs w:val="0"/>
          <w:sz w:val="28"/>
          <w:szCs w:val="28"/>
          <w:lang w:val="en-US" w:eastAsia="zh-CN"/>
        </w:rPr>
        <w:t>LANG，</w:t>
      </w:r>
      <w:r>
        <w:rPr>
          <w:rFonts w:hint="eastAsia"/>
          <w:b w:val="0"/>
          <w:bCs w:val="0"/>
          <w:sz w:val="28"/>
          <w:szCs w:val="28"/>
          <w:lang w:val="en-US" w:eastAsia="zh-CN"/>
        </w:rPr>
        <w:t xml:space="preserve">such as </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8"/>
          <w:szCs w:val="28"/>
          <w:lang w:val="en-US" w:eastAsia="zh-CN"/>
        </w:rPr>
      </w:pPr>
      <w:r>
        <w:rPr>
          <w:rFonts w:hint="eastAsia"/>
          <w:b w:val="0"/>
          <w:bCs w:val="0"/>
          <w:sz w:val="24"/>
          <w:szCs w:val="24"/>
          <w:lang w:val="en-US" w:eastAsia="zh-CN"/>
        </w:rPr>
        <w:t>System</w:t>
      </w:r>
      <w:r>
        <w:rPr>
          <w:rFonts w:hint="default"/>
          <w:b w:val="0"/>
          <w:bCs w:val="0"/>
          <w:sz w:val="24"/>
          <w:szCs w:val="24"/>
          <w:lang w:val="en-US" w:eastAsia="zh-CN"/>
        </w:rPr>
        <w:t xml:space="preserve"> ：PBEE /FBEE/KBEE</w:t>
      </w:r>
      <w:r>
        <w:rPr>
          <w:rFonts w:hint="eastAsia"/>
          <w:b w:val="0"/>
          <w:bCs w:val="0"/>
          <w:sz w:val="24"/>
          <w:szCs w:val="24"/>
          <w:lang w:val="en-US" w:eastAsia="zh-CN"/>
        </w:rPr>
        <w:t xml:space="preserve">   Settings/Query Test Passed/Failed/Key Buzzer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：PBEE &lt;ON/OFF&gt; or&lt;1/0&gt;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：PBEE?</w:t>
      </w:r>
    </w:p>
    <w:p>
      <w:pPr>
        <w:jc w:val="both"/>
        <w:outlineLvl w:val="9"/>
        <w:rPr>
          <w:rFonts w:hint="default"/>
          <w:b w:val="0"/>
          <w:bCs w:val="0"/>
          <w:sz w:val="28"/>
          <w:szCs w:val="28"/>
          <w:lang w:val="en-US" w:eastAsia="zh-CN"/>
        </w:rPr>
      </w:pPr>
      <w:r>
        <w:rPr>
          <w:rFonts w:hint="default"/>
          <w:b w:val="0"/>
          <w:bCs w:val="0"/>
          <w:sz w:val="28"/>
          <w:szCs w:val="28"/>
          <w:lang w:val="en-US" w:eastAsia="zh-CN"/>
        </w:rPr>
        <w:t>-data：&lt;OFF/ ON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BEEP to 1</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：BEEP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：BEEP? ， return value： buzzer status, such as 1.</w:t>
      </w: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：OFFS</w:t>
      </w:r>
      <w:r>
        <w:rPr>
          <w:rFonts w:hint="eastAsia"/>
          <w:b w:val="0"/>
          <w:bCs w:val="0"/>
          <w:sz w:val="28"/>
          <w:szCs w:val="28"/>
          <w:lang w:val="en-US" w:eastAsia="zh-CN"/>
        </w:rPr>
        <w:t>ET</w:t>
      </w:r>
      <w:r>
        <w:rPr>
          <w:rFonts w:hint="default"/>
          <w:b w:val="0"/>
          <w:bCs w:val="0"/>
          <w:sz w:val="28"/>
          <w:szCs w:val="28"/>
          <w:lang w:val="en-US" w:eastAsia="zh-CN"/>
        </w:rPr>
        <w:t xml:space="preserve"> </w:t>
      </w:r>
      <w:r>
        <w:rPr>
          <w:rFonts w:hint="eastAsia"/>
          <w:b w:val="0"/>
          <w:bCs w:val="0"/>
          <w:sz w:val="28"/>
          <w:szCs w:val="28"/>
          <w:lang w:val="en-US" w:eastAsia="zh-CN"/>
        </w:rPr>
        <w:t xml:space="preserve">                 setting/query reset setting</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default"/>
          <w:b w:val="0"/>
          <w:bCs w:val="0"/>
          <w:sz w:val="28"/>
          <w:szCs w:val="28"/>
          <w:lang w:val="en-US" w:eastAsia="zh-CN"/>
        </w:rPr>
        <w:t>Setting format： SYST ： OFFS&lt;ON/OFF/GET&gt; or&lt;1/0/GET&gt;</w:t>
      </w:r>
      <w:r>
        <w:rPr>
          <w:rFonts w:hint="eastAsia"/>
          <w:b w:val="0"/>
          <w:bCs w:val="0"/>
          <w:sz w:val="28"/>
          <w:szCs w:val="28"/>
          <w:lang w:val="en-US" w:eastAsia="zh-CN"/>
        </w:rPr>
        <w: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Query format： SYST ： OFFS?</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ON/OFF/GET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 ,GET (get clear value)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OFFS to ON</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OFFS ON 或者：SYST ： OFFS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OFFS? ， return value: status of OFFS, such as 1.</w:t>
      </w:r>
    </w:p>
    <w:p>
      <w:pPr>
        <w:jc w:val="both"/>
        <w:outlineLvl w:val="9"/>
        <w:rPr>
          <w:rFonts w:hint="default"/>
          <w:b w:val="0"/>
          <w:bCs w:val="0"/>
          <w:sz w:val="28"/>
          <w:szCs w:val="28"/>
          <w:lang w:val="en-US" w:eastAsia="zh-CN"/>
        </w:rPr>
      </w:pPr>
      <w:r>
        <w:rPr>
          <w:rFonts w:hint="default"/>
          <w:b w:val="0"/>
          <w:bCs w:val="0"/>
          <w:sz w:val="28"/>
          <w:szCs w:val="28"/>
          <w:lang w:val="en-US" w:eastAsia="zh-CN"/>
        </w:rPr>
        <w:t>-Set command: syst: offs</w:t>
      </w:r>
      <w:r>
        <w:rPr>
          <w:rFonts w:hint="eastAsia"/>
          <w:b w:val="0"/>
          <w:bCs w:val="0"/>
          <w:sz w:val="28"/>
          <w:szCs w:val="28"/>
          <w:lang w:val="en-US" w:eastAsia="zh-CN"/>
        </w:rPr>
        <w:t xml:space="preserve"> </w:t>
      </w:r>
      <w:r>
        <w:rPr>
          <w:rFonts w:hint="default"/>
          <w:b w:val="0"/>
          <w:bCs w:val="0"/>
          <w:sz w:val="28"/>
          <w:szCs w:val="28"/>
          <w:lang w:val="en-US" w:eastAsia="zh-CN"/>
        </w:rPr>
        <w:t>get</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：SYST ： OFFS GET</w:t>
      </w:r>
    </w:p>
    <w:p>
      <w:pPr>
        <w:jc w:val="both"/>
        <w:outlineLvl w:val="9"/>
        <w:rPr>
          <w:rFonts w:hint="default"/>
          <w:b w:val="0"/>
          <w:bCs w:val="0"/>
          <w:sz w:val="28"/>
          <w:szCs w:val="28"/>
          <w:lang w:val="en-US" w:eastAsia="zh-CN"/>
        </w:rPr>
      </w:pP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：RES</w:t>
      </w:r>
      <w:r>
        <w:rPr>
          <w:rFonts w:hint="eastAsia"/>
          <w:b w:val="0"/>
          <w:bCs w:val="0"/>
          <w:sz w:val="28"/>
          <w:szCs w:val="28"/>
          <w:lang w:val="en-US" w:eastAsia="zh-CN"/>
        </w:rPr>
        <w:t>ET            restores all settings to the default state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：RES</w:t>
      </w: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39" w:name="_Toc7191"/>
      <w:bookmarkStart w:id="140" w:name="_Toc10875"/>
      <w:r>
        <w:rPr>
          <w:rFonts w:hint="default"/>
          <w:b w:val="0"/>
          <w:bCs w:val="0"/>
          <w:lang w:val="en-US" w:eastAsia="zh-CN"/>
        </w:rPr>
        <w:t>5.5</w:t>
      </w:r>
      <w:r>
        <w:rPr>
          <w:rFonts w:hint="eastAsia"/>
          <w:b w:val="0"/>
          <w:bCs w:val="0"/>
          <w:lang w:val="en-US" w:eastAsia="zh-CN"/>
        </w:rPr>
        <w:t xml:space="preserve"> </w:t>
      </w:r>
      <w:r>
        <w:rPr>
          <w:rFonts w:hint="default"/>
          <w:b w:val="0"/>
          <w:bCs w:val="0"/>
          <w:lang w:val="en-US" w:eastAsia="zh-CN"/>
        </w:rPr>
        <w:t>MMEM Subsystem Command Set</w:t>
      </w:r>
      <w:bookmarkEnd w:id="139"/>
      <w:bookmarkEnd w:id="140"/>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1" w:name="_Toc2155"/>
      <w:bookmarkStart w:id="142" w:name="_Toc13472"/>
      <w:r>
        <w:rPr>
          <w:rFonts w:hint="default"/>
          <w:b w:val="0"/>
          <w:bCs w:val="0"/>
          <w:lang w:val="en-US" w:eastAsia="zh-CN"/>
        </w:rPr>
        <w:t>5.6</w:t>
      </w:r>
      <w:r>
        <w:rPr>
          <w:rFonts w:hint="eastAsia"/>
          <w:b w:val="0"/>
          <w:bCs w:val="0"/>
          <w:lang w:val="en-US" w:eastAsia="zh-CN"/>
        </w:rPr>
        <w:t xml:space="preserve"> </w:t>
      </w:r>
      <w:r>
        <w:rPr>
          <w:rFonts w:hint="default"/>
          <w:b w:val="0"/>
          <w:bCs w:val="0"/>
          <w:lang w:val="en-US" w:eastAsia="zh-CN"/>
        </w:rPr>
        <w:t>FETCH Subsystem Command Set</w:t>
      </w:r>
      <w:bookmarkEnd w:id="141"/>
      <w:bookmarkEnd w:id="142"/>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 Test items: test voltage (V), test current (mA), sorting results;</w:t>
      </w:r>
    </w:p>
    <w:p>
      <w:pPr>
        <w:widowControl w:val="0"/>
        <w:numPr>
          <w:ilvl w:val="0"/>
          <w:numId w:val="4"/>
        </w:numPr>
        <w:jc w:val="both"/>
        <w:outlineLvl w:val="9"/>
        <w:rPr>
          <w:rFonts w:hint="default"/>
          <w:b w:val="0"/>
          <w:bCs w:val="0"/>
          <w:sz w:val="28"/>
          <w:szCs w:val="28"/>
          <w:lang w:val="en-US" w:eastAsia="zh-CN"/>
        </w:rPr>
      </w:pPr>
      <w:r>
        <w:rPr>
          <w:rFonts w:hint="default"/>
          <w:b w:val="0"/>
          <w:bCs w:val="0"/>
          <w:sz w:val="28"/>
          <w:szCs w:val="28"/>
          <w:lang w:val="en-US" w:eastAsia="zh-CN"/>
        </w:rPr>
        <w:t xml:space="preserve">Steps and test items. </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separator between test items and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separator between test data is (,).The separator between different unit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The separator between steps is (</w:t>
      </w:r>
      <w:r>
        <w:rPr>
          <w:rFonts w:hint="eastAsia"/>
          <w:b w:val="0"/>
          <w:bCs w:val="0"/>
          <w:sz w:val="28"/>
          <w:szCs w:val="28"/>
          <w:lang w:val="en-US" w:eastAsia="zh-CN"/>
        </w:rPr>
        <w:t>:</w:t>
      </w:r>
      <w:r>
        <w:rPr>
          <w:rFonts w:hint="default"/>
          <w:b w:val="0"/>
          <w:bCs w:val="0"/>
          <w:sz w:val="28"/>
          <w:szCs w:val="28"/>
          <w:lang w:val="en-US" w:eastAsia="zh-CN"/>
        </w:rPr>
        <w:t xml:space="preserve">+spaces).The data terminator defaults to </w:t>
      </w:r>
      <w:r>
        <w:rPr>
          <w:rFonts w:hint="eastAsia"/>
          <w:b w:val="0"/>
          <w:bCs w:val="0"/>
          <w:sz w:val="28"/>
          <w:szCs w:val="28"/>
          <w:lang w:val="en-US" w:eastAsia="zh-CN"/>
        </w:rPr>
        <w:t>uyly</w:t>
      </w:r>
      <w:r>
        <w:rPr>
          <w:rFonts w:hint="default"/>
          <w:b w:val="0"/>
          <w:bCs w:val="0"/>
          <w:sz w:val="28"/>
          <w:szCs w:val="28"/>
          <w:lang w:val="en-US" w:eastAsia="zh-CN"/>
        </w:rPr>
        <w:t>(0x0A).</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 1. All data are in integer or floating point format and ASCII string.</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 xml:space="preserve">2. </w:t>
      </w:r>
      <w:r>
        <w:rPr>
          <w:rFonts w:hint="default"/>
          <w:b w:val="0"/>
          <w:bCs w:val="0"/>
          <w:sz w:val="28"/>
          <w:szCs w:val="28"/>
          <w:lang w:val="en-US" w:eastAsia="zh-CN"/>
        </w:rPr>
        <w:t>The data unit is the same as FUNC setting instruction set by default.</w:t>
      </w:r>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The test results are all</w:t>
      </w:r>
      <w:r>
        <w:rPr>
          <w:rFonts w:hint="eastAsia"/>
          <w:b w:val="0"/>
          <w:bCs w:val="0"/>
          <w:sz w:val="28"/>
          <w:szCs w:val="28"/>
          <w:lang w:val="en-US" w:eastAsia="zh-CN"/>
        </w:rPr>
        <w:t xml:space="preserve"> </w:t>
      </w:r>
    </w:p>
    <w:p>
      <w:pPr>
        <w:widowControl w:val="0"/>
        <w:numPr>
          <w:ilvl w:val="0"/>
          <w:numId w:val="0"/>
        </w:numPr>
        <w:jc w:val="both"/>
        <w:outlineLvl w:val="9"/>
        <w:rPr>
          <w:rFonts w:hint="eastAsia"/>
          <w:b w:val="0"/>
          <w:bCs w:val="0"/>
          <w:sz w:val="28"/>
          <w:szCs w:val="28"/>
          <w:lang w:val="en-US" w:eastAsia="zh-CN"/>
        </w:rPr>
      </w:pPr>
      <w:r>
        <w:rPr>
          <w:rFonts w:hint="eastAsia"/>
          <w:b w:val="0"/>
          <w:bCs w:val="0"/>
          <w:sz w:val="28"/>
          <w:szCs w:val="28"/>
          <w:lang w:val="en-US" w:eastAsia="zh-CN"/>
        </w:rPr>
        <w:t>STEP1 ：I： 500V , test resistance 100m</w:t>
      </w:r>
      <w:r>
        <w:rPr>
          <w:rFonts w:hint="default" w:ascii="Calibri" w:hAnsi="Calibri" w:cs="Calibri"/>
          <w:b w:val="0"/>
          <w:bCs w:val="0"/>
          <w:sz w:val="28"/>
          <w:szCs w:val="28"/>
          <w:lang w:val="en-US" w:eastAsia="zh-CN"/>
        </w:rPr>
        <w:t>Ω</w:t>
      </w:r>
      <w:r>
        <w:rPr>
          <w:rFonts w:hint="eastAsia"/>
          <w:b w:val="0"/>
          <w:bCs w:val="0"/>
          <w:sz w:val="28"/>
          <w:szCs w:val="28"/>
          <w:lang w:val="en-US" w:eastAsia="zh-CN"/>
        </w:rPr>
        <w:t>, result PASS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Returned data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STEP1</w:t>
      </w:r>
      <w:r>
        <w:rPr>
          <w:rFonts w:hint="eastAsia"/>
          <w:b w:val="0"/>
          <w:bCs w:val="0"/>
          <w:sz w:val="28"/>
          <w:szCs w:val="28"/>
          <w:lang w:val="en-US" w:eastAsia="zh-CN"/>
        </w:rPr>
        <w:t xml:space="preserve"> </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 xml:space="preserve"> ：</w:t>
      </w:r>
      <w:r>
        <w:rPr>
          <w:rFonts w:hint="eastAsia"/>
          <w:b w:val="0"/>
          <w:bCs w:val="0"/>
          <w:sz w:val="28"/>
          <w:szCs w:val="28"/>
          <w:lang w:val="en-US" w:eastAsia="zh-CN"/>
        </w:rPr>
        <w:t>3</w:t>
      </w:r>
      <w:r>
        <w:rPr>
          <w:rFonts w:hint="default"/>
          <w:b w:val="0"/>
          <w:bCs w:val="0"/>
          <w:sz w:val="28"/>
          <w:szCs w:val="28"/>
          <w:lang w:val="en-US" w:eastAsia="zh-CN"/>
        </w:rPr>
        <w:t>0</w:t>
      </w:r>
      <w:r>
        <w:rPr>
          <w:rFonts w:hint="eastAsia"/>
          <w:b w:val="0"/>
          <w:bCs w:val="0"/>
          <w:sz w:val="28"/>
          <w:szCs w:val="28"/>
          <w:lang w:val="en-US" w:eastAsia="zh-CN"/>
        </w:rPr>
        <w:t>,</w:t>
      </w:r>
      <w:r>
        <w:rPr>
          <w:rFonts w:hint="default"/>
          <w:b w:val="0"/>
          <w:bCs w:val="0"/>
          <w:sz w:val="28"/>
          <w:szCs w:val="28"/>
          <w:lang w:val="en-US" w:eastAsia="zh-CN"/>
        </w:rPr>
        <w:t>100</w:t>
      </w:r>
      <w:r>
        <w:rPr>
          <w:rFonts w:hint="eastAsia"/>
          <w:b w:val="0"/>
          <w:bCs w:val="0"/>
          <w:sz w:val="28"/>
          <w:szCs w:val="28"/>
          <w:lang w:val="en-US" w:eastAsia="zh-CN"/>
        </w:rPr>
        <w:t>,</w:t>
      </w:r>
      <w:r>
        <w:rPr>
          <w:rFonts w:hint="default"/>
          <w:b w:val="0"/>
          <w:bCs w:val="0"/>
          <w:sz w:val="28"/>
          <w:szCs w:val="28"/>
          <w:lang w:val="en-US" w:eastAsia="zh-CN"/>
        </w:rPr>
        <w:t xml:space="preserve">PASS </w:t>
      </w:r>
      <w:r>
        <w:rPr>
          <w:rFonts w:hint="eastAsia"/>
          <w:b w:val="0"/>
          <w:bCs w:val="0"/>
          <w:sz w:val="28"/>
          <w:szCs w:val="28"/>
          <w:lang w:val="en-US" w:eastAsia="zh-CN"/>
        </w:rPr>
        <w:t>;</w:t>
      </w:r>
      <w:r>
        <w:rPr>
          <w:rFonts w:hint="default"/>
          <w:b w:val="0"/>
          <w:bCs w:val="0"/>
          <w:sz w:val="28"/>
          <w:szCs w:val="28"/>
          <w:lang w:val="en-US" w:eastAsia="zh-CN"/>
        </w:rPr>
        <w:t>（SPACE ）</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3" w:name="_Toc29362"/>
      <w:bookmarkStart w:id="144" w:name="_Toc7499"/>
      <w:r>
        <w:rPr>
          <w:rFonts w:hint="default"/>
          <w:b w:val="0"/>
          <w:bCs w:val="0"/>
          <w:lang w:val="en-US" w:eastAsia="zh-CN"/>
        </w:rPr>
        <w:t>5.7 Other Control Command Sets</w:t>
      </w:r>
      <w:bookmarkEnd w:id="143"/>
      <w:bookmarkEnd w:id="144"/>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pStyle w:val="2"/>
        <w:bidi w:val="0"/>
        <w:jc w:val="center"/>
        <w:rPr>
          <w:rFonts w:hint="default"/>
          <w:b w:val="0"/>
          <w:bCs w:val="0"/>
          <w:lang w:val="en-US" w:eastAsia="zh-CN"/>
        </w:rPr>
      </w:pPr>
      <w:bookmarkStart w:id="145" w:name="_Toc7015"/>
      <w:bookmarkStart w:id="146" w:name="_Toc32710"/>
      <w:r>
        <w:rPr>
          <w:rFonts w:hint="eastAsia"/>
          <w:b w:val="0"/>
          <w:bCs w:val="0"/>
          <w:lang w:val="en-US" w:eastAsia="zh-CN"/>
        </w:rPr>
        <w:t>Chapter 6 Technical Parameters</w:t>
      </w:r>
      <w:bookmarkEnd w:id="145"/>
      <w:bookmarkEnd w:id="146"/>
    </w:p>
    <w:p>
      <w:pPr>
        <w:pStyle w:val="3"/>
        <w:bidi w:val="0"/>
        <w:rPr>
          <w:rFonts w:hint="default"/>
          <w:b w:val="0"/>
          <w:bCs w:val="0"/>
          <w:lang w:val="en-US" w:eastAsia="zh-CN"/>
        </w:rPr>
      </w:pPr>
      <w:bookmarkStart w:id="147" w:name="_Toc11331"/>
      <w:bookmarkStart w:id="148" w:name="_Toc19441"/>
      <w:r>
        <w:rPr>
          <w:rFonts w:hint="default"/>
          <w:b w:val="0"/>
          <w:bCs w:val="0"/>
          <w:lang w:val="en-US" w:eastAsia="zh-CN"/>
        </w:rPr>
        <w:t>6.1</w:t>
      </w:r>
      <w:r>
        <w:rPr>
          <w:rFonts w:hint="eastAsia"/>
          <w:b w:val="0"/>
          <w:bCs w:val="0"/>
          <w:lang w:val="en-US" w:eastAsia="zh-CN"/>
        </w:rPr>
        <w:t>.</w:t>
      </w:r>
      <w:r>
        <w:rPr>
          <w:rFonts w:hint="default"/>
          <w:b w:val="0"/>
          <w:bCs w:val="0"/>
          <w:lang w:val="en-US" w:eastAsia="zh-CN"/>
        </w:rPr>
        <w:t>Specific Parameters</w:t>
      </w:r>
      <w:bookmarkEnd w:id="147"/>
      <w:bookmarkEnd w:id="148"/>
    </w:p>
    <w:tbl>
      <w:tblPr>
        <w:tblStyle w:val="11"/>
        <w:tblW w:w="0" w:type="auto"/>
        <w:tblInd w:w="1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782"/>
        <w:gridCol w:w="1819"/>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6" w:type="dxa"/>
            <w:gridSpan w:val="2"/>
            <w:noWrap w:val="0"/>
            <w:vAlign w:val="top"/>
          </w:tcPr>
          <w:p>
            <w:pPr>
              <w:rPr>
                <w:rFonts w:hint="eastAsia" w:ascii="Gulim"/>
              </w:rPr>
            </w:pPr>
            <w:r>
              <w:rPr>
                <w:rFonts w:ascii="Gulim"/>
              </w:rPr>
              <w:t>model</w:t>
            </w:r>
          </w:p>
        </w:tc>
        <w:tc>
          <w:tcPr>
            <w:tcW w:w="1823" w:type="dxa"/>
            <w:noWrap w:val="0"/>
            <w:vAlign w:val="top"/>
          </w:tcPr>
          <w:p>
            <w:pPr>
              <w:jc w:val="center"/>
              <w:rPr>
                <w:rFonts w:hint="eastAsia" w:ascii="Gulim"/>
              </w:rPr>
            </w:pPr>
            <w:r>
              <w:rPr>
                <w:rFonts w:ascii="Gulim"/>
              </w:rPr>
              <w:t>RK9920 series</w:t>
            </w:r>
          </w:p>
        </w:tc>
        <w:tc>
          <w:tcPr>
            <w:tcW w:w="1823" w:type="dxa"/>
            <w:noWrap w:val="0"/>
            <w:vAlign w:val="top"/>
          </w:tcPr>
          <w:p>
            <w:pPr>
              <w:rPr>
                <w:rFonts w:hint="eastAsia" w:ascii="Gulim"/>
              </w:rPr>
            </w:pPr>
            <w:r>
              <w:rPr>
                <w:rFonts w:ascii="Gulim"/>
              </w:rPr>
              <w:t>RK9910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restart"/>
            <w:noWrap w:val="0"/>
            <w:vAlign w:val="top"/>
          </w:tcPr>
          <w:p>
            <w:pPr>
              <w:rPr>
                <w:rFonts w:hint="eastAsia" w:ascii="Gulim"/>
              </w:rPr>
            </w:pPr>
          </w:p>
          <w:p>
            <w:pPr>
              <w:rPr>
                <w:rFonts w:hint="eastAsia" w:ascii="Gulim"/>
              </w:rPr>
            </w:pPr>
          </w:p>
          <w:p>
            <w:pPr>
              <w:rPr>
                <w:rFonts w:hint="eastAsia" w:ascii="Gulim"/>
              </w:rPr>
            </w:pPr>
          </w:p>
          <w:p>
            <w:pPr>
              <w:rPr>
                <w:rFonts w:hint="eastAsia" w:ascii="Gulim"/>
              </w:rPr>
            </w:pPr>
          </w:p>
          <w:p>
            <w:pPr>
              <w:rPr>
                <w:rFonts w:hint="eastAsia" w:ascii="Gulim"/>
              </w:rPr>
            </w:pPr>
            <w:r>
              <w:rPr>
                <w:rFonts w:ascii="Gulim"/>
              </w:rPr>
              <w:t xml:space="preserve">basic </w:t>
            </w:r>
          </w:p>
          <w:p>
            <w:pPr>
              <w:rPr>
                <w:rFonts w:hint="eastAsia" w:ascii="Gulim"/>
              </w:rPr>
            </w:pPr>
            <w:r>
              <w:rPr>
                <w:rFonts w:ascii="Gulim"/>
              </w:rPr>
              <w:t>skills</w:t>
            </w:r>
          </w:p>
        </w:tc>
        <w:tc>
          <w:tcPr>
            <w:tcW w:w="1782" w:type="dxa"/>
            <w:noWrap w:val="0"/>
            <w:vAlign w:val="top"/>
          </w:tcPr>
          <w:p>
            <w:pPr>
              <w:rPr>
                <w:rFonts w:hint="eastAsia" w:ascii="Gulim"/>
              </w:rPr>
            </w:pPr>
            <w:r>
              <w:rPr>
                <w:rFonts w:ascii="Gulim"/>
              </w:rPr>
              <w:t>screen size</w:t>
            </w:r>
          </w:p>
        </w:tc>
        <w:tc>
          <w:tcPr>
            <w:tcW w:w="3646" w:type="dxa"/>
            <w:gridSpan w:val="2"/>
            <w:noWrap w:val="0"/>
            <w:vAlign w:val="top"/>
          </w:tcPr>
          <w:p>
            <w:pPr>
              <w:rPr>
                <w:rFonts w:hint="eastAsia" w:ascii="Gulim"/>
              </w:rPr>
            </w:pPr>
            <w:r>
              <w:rPr>
                <w:rFonts w:ascii="Gulim"/>
              </w:rPr>
              <w:t>5 inch TFT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number key</w:t>
            </w:r>
          </w:p>
        </w:tc>
        <w:tc>
          <w:tcPr>
            <w:tcW w:w="3646" w:type="dxa"/>
            <w:gridSpan w:val="2"/>
            <w:noWrap w:val="0"/>
            <w:vAlign w:val="top"/>
          </w:tcPr>
          <w:p>
            <w:pPr>
              <w:rPr>
                <w:rFonts w:hint="eastAsia" w:ascii="Gulim"/>
              </w:rPr>
            </w:pPr>
            <w:r>
              <w:rPr>
                <w:rFonts w:ascii="Gulim"/>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Coding switch</w:t>
            </w:r>
          </w:p>
        </w:tc>
        <w:tc>
          <w:tcPr>
            <w:tcW w:w="3646" w:type="dxa"/>
            <w:gridSpan w:val="2"/>
            <w:noWrap w:val="0"/>
            <w:vAlign w:val="top"/>
          </w:tcPr>
          <w:p>
            <w:pPr>
              <w:rPr>
                <w:rFonts w:hint="eastAsia" w:ascii="Gulim"/>
              </w:rPr>
            </w:pPr>
            <w:r>
              <w:rPr>
                <w:rFonts w:ascii="Gulim"/>
              </w:rPr>
              <w:t>Parameter</w:t>
            </w:r>
            <w:r>
              <w:rPr>
                <w:rFonts w:hint="eastAsia" w:ascii="Gulim"/>
              </w:rPr>
              <w:t xml:space="preserve"> </w:t>
            </w:r>
            <w:r>
              <w:rPr>
                <w:rFonts w:ascii="Gulim"/>
              </w:rPr>
              <w:t>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Up, down, left and right function keys</w:t>
            </w:r>
          </w:p>
        </w:tc>
        <w:tc>
          <w:tcPr>
            <w:tcW w:w="3646" w:type="dxa"/>
            <w:gridSpan w:val="2"/>
            <w:noWrap w:val="0"/>
            <w:vAlign w:val="top"/>
          </w:tcPr>
          <w:p>
            <w:pPr>
              <w:rPr>
                <w:rFonts w:hint="eastAsia" w:ascii="Gulim"/>
              </w:rPr>
            </w:pPr>
            <w:r>
              <w:rPr>
                <w:rFonts w:ascii="Gulim"/>
              </w:rPr>
              <w:t>Parameter setting up and down selection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LOCK keyboard lock function</w:t>
            </w:r>
          </w:p>
        </w:tc>
        <w:tc>
          <w:tcPr>
            <w:tcW w:w="3646" w:type="dxa"/>
            <w:gridSpan w:val="2"/>
            <w:noWrap w:val="0"/>
            <w:vAlign w:val="top"/>
          </w:tcPr>
          <w:p>
            <w:pPr>
              <w:rPr>
                <w:rFonts w:hint="eastAsia" w:ascii="Gulim"/>
              </w:rPr>
            </w:pPr>
            <w:r>
              <w:rPr>
                <w:rFonts w:ascii="Gulim"/>
              </w:rPr>
              <w:t>Prevent accidental modification of test conditions or prohibit test conditions from being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Alarm function</w:t>
            </w:r>
          </w:p>
        </w:tc>
        <w:tc>
          <w:tcPr>
            <w:tcW w:w="3646" w:type="dxa"/>
            <w:gridSpan w:val="2"/>
            <w:noWrap w:val="0"/>
            <w:vAlign w:val="top"/>
          </w:tcPr>
          <w:p>
            <w:pPr>
              <w:rPr>
                <w:rFonts w:hint="eastAsia" w:ascii="Gulim"/>
              </w:rPr>
            </w:pPr>
            <w:r>
              <w:rPr>
                <w:rFonts w:ascii="Gulim"/>
              </w:rPr>
              <w:t>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Communication Interface</w:t>
            </w:r>
          </w:p>
        </w:tc>
        <w:tc>
          <w:tcPr>
            <w:tcW w:w="3646" w:type="dxa"/>
            <w:gridSpan w:val="2"/>
            <w:noWrap w:val="0"/>
            <w:vAlign w:val="top"/>
          </w:tcPr>
          <w:p>
            <w:pPr>
              <w:rPr>
                <w:rFonts w:hint="eastAsia" w:ascii="Gulim"/>
              </w:rPr>
            </w:pPr>
            <w:r>
              <w:rPr>
                <w:rFonts w:hint="eastAsia" w:ascii="Gulim"/>
              </w:rPr>
              <w:t>RS232C、RS484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hint="eastAsia" w:ascii="Gulim"/>
              </w:rPr>
              <w:t xml:space="preserve">USB </w:t>
            </w:r>
          </w:p>
        </w:tc>
        <w:tc>
          <w:tcPr>
            <w:tcW w:w="3646" w:type="dxa"/>
            <w:gridSpan w:val="2"/>
            <w:noWrap w:val="0"/>
            <w:vAlign w:val="top"/>
          </w:tcPr>
          <w:p>
            <w:pPr>
              <w:rPr>
                <w:rFonts w:hint="eastAsia" w:ascii="Gulim"/>
              </w:rPr>
            </w:pPr>
            <w:r>
              <w:rPr>
                <w:rFonts w:ascii="Gulim"/>
              </w:rPr>
              <w:t>Copy, copy, store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noWrap w:val="0"/>
            <w:vAlign w:val="top"/>
          </w:tcPr>
          <w:p>
            <w:pPr>
              <w:rPr>
                <w:rFonts w:hint="eastAsia" w:ascii="Gulim"/>
              </w:rPr>
            </w:pPr>
            <w:r>
              <w:rPr>
                <w:rFonts w:ascii="Gulim"/>
              </w:rPr>
              <w:t>Control interface</w:t>
            </w:r>
          </w:p>
        </w:tc>
        <w:tc>
          <w:tcPr>
            <w:tcW w:w="3646" w:type="dxa"/>
            <w:gridSpan w:val="2"/>
            <w:noWrap w:val="0"/>
            <w:vAlign w:val="top"/>
          </w:tcPr>
          <w:p>
            <w:pPr>
              <w:rPr>
                <w:rFonts w:hint="eastAsia" w:ascii="Gulim"/>
              </w:rPr>
            </w:pPr>
            <w:r>
              <w:rPr>
                <w:rFonts w:hint="eastAsia" w:ascii="Gulim"/>
              </w:rPr>
              <w:t>HANDLER(PLC)、SINGAL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vMerge w:val="restart"/>
            <w:noWrap w:val="0"/>
            <w:vAlign w:val="top"/>
          </w:tcPr>
          <w:p>
            <w:pPr>
              <w:rPr>
                <w:rFonts w:hint="eastAsia" w:ascii="Gulim"/>
              </w:rPr>
            </w:pPr>
            <w:r>
              <w:rPr>
                <w:rFonts w:hint="eastAsia" w:ascii="Gulim"/>
              </w:rPr>
              <w:t>AC</w:t>
            </w:r>
          </w:p>
        </w:tc>
        <w:tc>
          <w:tcPr>
            <w:tcW w:w="1823" w:type="dxa"/>
            <w:noWrap w:val="0"/>
            <w:vAlign w:val="top"/>
          </w:tcPr>
          <w:p>
            <w:pPr>
              <w:rPr>
                <w:rFonts w:hint="eastAsia" w:ascii="Gulim"/>
              </w:rPr>
            </w:pPr>
            <w:r>
              <w:rPr>
                <w:rFonts w:ascii="Gulim"/>
              </w:rPr>
              <w:t>voltage range</w:t>
            </w:r>
          </w:p>
        </w:tc>
        <w:tc>
          <w:tcPr>
            <w:tcW w:w="1823" w:type="dxa"/>
            <w:noWrap w:val="0"/>
            <w:vAlign w:val="top"/>
          </w:tcPr>
          <w:p>
            <w:pPr>
              <w:jc w:val="center"/>
              <w:rPr>
                <w:rFonts w:hint="eastAsia" w:ascii="Gulim"/>
              </w:rPr>
            </w:pPr>
            <w:r>
              <w:rPr>
                <w:rFonts w:ascii="Gulim"/>
              </w:rPr>
              <w:t>0.050KV-5.000KV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vMerge w:val="continue"/>
            <w:noWrap w:val="0"/>
            <w:vAlign w:val="top"/>
          </w:tcPr>
          <w:p>
            <w:pPr>
              <w:rPr>
                <w:rFonts w:hint="eastAsia" w:ascii="Gulim"/>
              </w:rPr>
            </w:pPr>
          </w:p>
        </w:tc>
        <w:tc>
          <w:tcPr>
            <w:tcW w:w="1782" w:type="dxa"/>
            <w:vMerge w:val="continue"/>
            <w:noWrap w:val="0"/>
            <w:vAlign w:val="top"/>
          </w:tcPr>
          <w:p>
            <w:pPr>
              <w:rPr>
                <w:rFonts w:hint="eastAsia" w:ascii="Gulim"/>
              </w:rPr>
            </w:pPr>
          </w:p>
        </w:tc>
        <w:tc>
          <w:tcPr>
            <w:tcW w:w="1823" w:type="dxa"/>
            <w:noWrap w:val="0"/>
            <w:vAlign w:val="top"/>
          </w:tcPr>
          <w:p>
            <w:pPr>
              <w:rPr>
                <w:rFonts w:hint="eastAsia" w:ascii="Gulim"/>
              </w:rPr>
            </w:pPr>
            <w:r>
              <w:rPr>
                <w:rFonts w:ascii="Gulim"/>
              </w:rPr>
              <w:t>Voltage waveform</w:t>
            </w:r>
          </w:p>
        </w:tc>
        <w:tc>
          <w:tcPr>
            <w:tcW w:w="1823" w:type="dxa"/>
            <w:noWrap w:val="0"/>
            <w:vAlign w:val="top"/>
          </w:tcPr>
          <w:p>
            <w:pPr>
              <w:rPr>
                <w:rFonts w:hint="eastAsia" w:ascii="Gulim"/>
              </w:rPr>
            </w:pPr>
            <w:r>
              <w:rPr>
                <w:rFonts w:ascii="Gulim"/>
              </w:rPr>
              <w:t>Sine wave</w:t>
            </w:r>
          </w:p>
        </w:tc>
      </w:tr>
    </w:tbl>
    <w:p>
      <w:pPr>
        <w:jc w:val="both"/>
        <w:outlineLvl w:val="9"/>
        <w:rPr>
          <w:b w:val="0"/>
          <w:bCs w:val="0"/>
        </w:rPr>
      </w:pPr>
    </w:p>
    <w:tbl>
      <w:tblPr>
        <w:tblStyle w:val="1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2223"/>
        <w:gridCol w:w="160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 xml:space="preserve">Withstand voltage </w:t>
            </w:r>
          </w:p>
          <w:p>
            <w:pPr>
              <w:rPr>
                <w:rFonts w:hint="eastAsia" w:ascii="Gulim"/>
                <w:sz w:val="15"/>
                <w:szCs w:val="15"/>
              </w:rPr>
            </w:pPr>
            <w:r>
              <w:rPr>
                <w:rFonts w:ascii="Gulim"/>
                <w:sz w:val="15"/>
                <w:szCs w:val="15"/>
              </w:rPr>
              <w:t>test</w:t>
            </w:r>
          </w:p>
        </w:tc>
        <w:tc>
          <w:tcPr>
            <w:tcW w:w="1418" w:type="dxa"/>
            <w:vMerge w:val="restart"/>
            <w:noWrap w:val="0"/>
            <w:vAlign w:val="top"/>
          </w:tcPr>
          <w:p>
            <w:pPr>
              <w:rPr>
                <w:rFonts w:hint="eastAsia" w:ascii="Gulim"/>
                <w:sz w:val="15"/>
                <w:szCs w:val="15"/>
              </w:rPr>
            </w:pPr>
            <w:r>
              <w:rPr>
                <w:rFonts w:ascii="Gulim"/>
                <w:sz w:val="15"/>
                <w:szCs w:val="15"/>
              </w:rPr>
              <w:t>Distortion</w:t>
            </w:r>
          </w:p>
        </w:tc>
        <w:tc>
          <w:tcPr>
            <w:tcW w:w="5153" w:type="dxa"/>
            <w:gridSpan w:val="3"/>
            <w:noWrap w:val="0"/>
            <w:vAlign w:val="top"/>
          </w:tcPr>
          <w:p>
            <w:pPr>
              <w:rPr>
                <w:rFonts w:hint="eastAsia" w:ascii="Gulim"/>
                <w:sz w:val="15"/>
                <w:szCs w:val="15"/>
              </w:rPr>
            </w:pPr>
            <w:r>
              <w:rPr>
                <w:rFonts w:hint="eastAsia" w:ascii="Gulim"/>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working frequency</w:t>
            </w:r>
          </w:p>
        </w:tc>
        <w:tc>
          <w:tcPr>
            <w:tcW w:w="2930" w:type="dxa"/>
            <w:gridSpan w:val="2"/>
            <w:noWrap w:val="0"/>
            <w:vAlign w:val="top"/>
          </w:tcPr>
          <w:p>
            <w:pPr>
              <w:rPr>
                <w:rFonts w:hint="eastAsia" w:ascii="Gulim"/>
                <w:sz w:val="15"/>
                <w:szCs w:val="15"/>
              </w:rPr>
            </w:pPr>
            <w:r>
              <w:rPr>
                <w:rFonts w:hint="eastAsia" w:ascii="Gulim"/>
                <w:sz w:val="15"/>
                <w:szCs w:val="15"/>
              </w:rPr>
              <w:t>50Hz or 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Frequency accuracy</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rPr>
                <w:rFonts w:hint="eastAsia" w:ascii="Gulim"/>
                <w:sz w:val="15"/>
                <w:szCs w:val="15"/>
              </w:rPr>
            </w:pPr>
            <w:r>
              <w:rPr>
                <w:rFonts w:ascii="Gulim"/>
                <w:sz w:val="15"/>
                <w:szCs w:val="15"/>
              </w:rPr>
              <w:t>100VA(5.000KV 20mA</w:t>
            </w:r>
            <w:r>
              <w:rPr>
                <w:rFonts w:hint="eastAsia" w:ascii="Gulim"/>
                <w:sz w:val="15"/>
                <w:szCs w:val="15"/>
              </w:rPr>
              <w:t>)</w:t>
            </w:r>
          </w:p>
        </w:tc>
        <w:tc>
          <w:tcPr>
            <w:tcW w:w="1326" w:type="dxa"/>
            <w:noWrap w:val="0"/>
            <w:vAlign w:val="top"/>
          </w:tcPr>
          <w:p>
            <w:pPr>
              <w:rPr>
                <w:rFonts w:hint="eastAsia" w:ascii="Gulim"/>
                <w:sz w:val="15"/>
                <w:szCs w:val="15"/>
              </w:rPr>
            </w:pPr>
            <w:r>
              <w:rPr>
                <w:rFonts w:ascii="Gulim"/>
                <w:sz w:val="15"/>
                <w:szCs w:val="15"/>
              </w:rPr>
              <w:t>50VA(5.000KV 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+ 50V)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hint="eastAsia" w:ascii="Gulim"/>
                <w:sz w:val="15"/>
                <w:szCs w:val="15"/>
              </w:rPr>
              <w:t>DC</w:t>
            </w:r>
          </w:p>
        </w:tc>
        <w:tc>
          <w:tcPr>
            <w:tcW w:w="2223" w:type="dxa"/>
            <w:noWrap w:val="0"/>
            <w:vAlign w:val="top"/>
          </w:tcPr>
          <w:p>
            <w:pPr>
              <w:rPr>
                <w:rFonts w:hint="eastAsia" w:ascii="Gulim"/>
                <w:sz w:val="15"/>
                <w:szCs w:val="15"/>
              </w:rPr>
            </w:pPr>
            <w:r>
              <w:rPr>
                <w:rFonts w:ascii="Gulim"/>
                <w:sz w:val="15"/>
                <w:szCs w:val="15"/>
              </w:rPr>
              <w:t>voltage range</w:t>
            </w:r>
          </w:p>
        </w:tc>
        <w:tc>
          <w:tcPr>
            <w:tcW w:w="2930" w:type="dxa"/>
            <w:gridSpan w:val="2"/>
            <w:noWrap w:val="0"/>
            <w:vAlign w:val="top"/>
          </w:tcPr>
          <w:p>
            <w:pPr>
              <w:rPr>
                <w:rFonts w:hint="eastAsia" w:ascii="Gulim"/>
                <w:sz w:val="15"/>
                <w:szCs w:val="15"/>
              </w:rPr>
            </w:pPr>
            <w:r>
              <w:rPr>
                <w:rFonts w:ascii="Gulim"/>
                <w:sz w:val="15"/>
                <w:szCs w:val="15"/>
              </w:rPr>
              <w:t>0.050KV-6.000KV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Signal source frequency</w:t>
            </w:r>
          </w:p>
        </w:tc>
        <w:tc>
          <w:tcPr>
            <w:tcW w:w="2930" w:type="dxa"/>
            <w:gridSpan w:val="2"/>
            <w:noWrap w:val="0"/>
            <w:vAlign w:val="top"/>
          </w:tcPr>
          <w:p>
            <w:pPr>
              <w:rPr>
                <w:rFonts w:hint="eastAsia" w:ascii="Gulim"/>
                <w:sz w:val="15"/>
                <w:szCs w:val="15"/>
              </w:rPr>
            </w:pPr>
            <w:r>
              <w:rPr>
                <w:rFonts w:ascii="Gulim"/>
                <w:sz w:val="15"/>
                <w:szCs w:val="15"/>
              </w:rPr>
              <w:t>600Hz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jc w:val="center"/>
              <w:rPr>
                <w:rFonts w:hint="eastAsia" w:ascii="Gulim"/>
                <w:sz w:val="15"/>
                <w:szCs w:val="15"/>
              </w:rPr>
            </w:pPr>
            <w:r>
              <w:rPr>
                <w:rFonts w:ascii="Gulim"/>
                <w:sz w:val="15"/>
                <w:szCs w:val="15"/>
              </w:rPr>
              <w:t>50VA(5.000KV 10mA)</w:t>
            </w:r>
          </w:p>
        </w:tc>
        <w:tc>
          <w:tcPr>
            <w:tcW w:w="1326" w:type="dxa"/>
            <w:noWrap w:val="0"/>
            <w:vAlign w:val="top"/>
          </w:tcPr>
          <w:p>
            <w:pPr>
              <w:rPr>
                <w:rFonts w:hint="eastAsia" w:ascii="Gulim"/>
                <w:sz w:val="15"/>
                <w:szCs w:val="15"/>
              </w:rPr>
            </w:pPr>
            <w:r>
              <w:rPr>
                <w:rFonts w:ascii="Gulim"/>
                <w:sz w:val="15"/>
                <w:szCs w:val="15"/>
              </w:rPr>
              <w:t>25VA(5.000KV 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jc w:val="cente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+ 100V)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output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generation method</w:t>
            </w:r>
          </w:p>
        </w:tc>
        <w:tc>
          <w:tcPr>
            <w:tcW w:w="5153" w:type="dxa"/>
            <w:gridSpan w:val="3"/>
            <w:noWrap w:val="0"/>
            <w:vAlign w:val="top"/>
          </w:tcPr>
          <w:p>
            <w:pPr>
              <w:rPr>
                <w:rFonts w:hint="eastAsia" w:ascii="Gulim"/>
                <w:sz w:val="15"/>
                <w:szCs w:val="15"/>
              </w:rPr>
            </w:pPr>
            <w:r>
              <w:rPr>
                <w:rFonts w:ascii="Gulim"/>
                <w:sz w:val="15"/>
                <w:szCs w:val="15"/>
              </w:rPr>
              <w:t>DDS signal source + AB power amplifier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test range</w:t>
            </w:r>
          </w:p>
        </w:tc>
        <w:tc>
          <w:tcPr>
            <w:tcW w:w="2223" w:type="dxa"/>
            <w:noWrap w:val="0"/>
            <w:vAlign w:val="top"/>
          </w:tcPr>
          <w:p>
            <w:pPr>
              <w:rPr>
                <w:rFonts w:hint="eastAsia" w:ascii="Gulim"/>
                <w:sz w:val="15"/>
                <w:szCs w:val="15"/>
              </w:rPr>
            </w:pPr>
            <w:r>
              <w:rPr>
                <w:rFonts w:ascii="Gulim"/>
                <w:sz w:val="15"/>
                <w:szCs w:val="15"/>
              </w:rPr>
              <w:t>AC 0.001mA-20mA</w:t>
            </w:r>
          </w:p>
        </w:tc>
        <w:tc>
          <w:tcPr>
            <w:tcW w:w="2930" w:type="dxa"/>
            <w:gridSpan w:val="2"/>
            <w:noWrap w:val="0"/>
            <w:vAlign w:val="top"/>
          </w:tcPr>
          <w:p>
            <w:pPr>
              <w:rPr>
                <w:rFonts w:hint="eastAsia" w:ascii="Gulim"/>
                <w:sz w:val="15"/>
                <w:szCs w:val="15"/>
              </w:rPr>
            </w:pPr>
            <w:r>
              <w:rPr>
                <w:rFonts w:ascii="Gulim"/>
                <w:sz w:val="15"/>
                <w:szCs w:val="15"/>
              </w:rPr>
              <w:t>AC 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DC 0.1uA-10mA</w:t>
            </w:r>
          </w:p>
        </w:tc>
        <w:tc>
          <w:tcPr>
            <w:tcW w:w="2930" w:type="dxa"/>
            <w:gridSpan w:val="2"/>
            <w:noWrap w:val="0"/>
            <w:vAlign w:val="top"/>
          </w:tcPr>
          <w:p>
            <w:pPr>
              <w:rPr>
                <w:rFonts w:hint="eastAsia" w:ascii="Gulim"/>
                <w:sz w:val="15"/>
                <w:szCs w:val="15"/>
              </w:rPr>
            </w:pPr>
            <w:r>
              <w:rPr>
                <w:rFonts w:ascii="Gulim"/>
                <w:sz w:val="15"/>
                <w:szCs w:val="15"/>
              </w:rPr>
              <w:t>DC 0.1uA-5mA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accuracy</w:t>
            </w: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Insulation resistance test</w:t>
            </w:r>
          </w:p>
        </w:tc>
        <w:tc>
          <w:tcPr>
            <w:tcW w:w="1418" w:type="dxa"/>
            <w:noWrap w:val="0"/>
            <w:vAlign w:val="top"/>
          </w:tcPr>
          <w:p>
            <w:pPr>
              <w:rPr>
                <w:rFonts w:hint="eastAsia" w:ascii="Gulim"/>
                <w:sz w:val="15"/>
                <w:szCs w:val="15"/>
              </w:rPr>
            </w:pPr>
            <w:r>
              <w:rPr>
                <w:rFonts w:ascii="Gulim"/>
                <w:sz w:val="15"/>
                <w:szCs w:val="15"/>
              </w:rPr>
              <w:t>output voltage</w:t>
            </w:r>
          </w:p>
        </w:tc>
        <w:tc>
          <w:tcPr>
            <w:tcW w:w="5153" w:type="dxa"/>
            <w:gridSpan w:val="3"/>
            <w:noWrap w:val="0"/>
            <w:vAlign w:val="top"/>
          </w:tcPr>
          <w:p>
            <w:pPr>
              <w:tabs>
                <w:tab w:val="left" w:pos="1010"/>
              </w:tabs>
              <w:rPr>
                <w:rFonts w:hint="eastAsia" w:ascii="Gulim"/>
                <w:sz w:val="15"/>
                <w:szCs w:val="15"/>
              </w:rPr>
            </w:pPr>
            <w:r>
              <w:rPr>
                <w:rFonts w:ascii="Gulim"/>
                <w:sz w:val="15"/>
                <w:szCs w:val="15"/>
              </w:rPr>
              <w:tab/>
            </w:r>
            <w:r>
              <w:rPr>
                <w:rFonts w:ascii="Gulim"/>
                <w:sz w:val="15"/>
                <w:szCs w:val="15"/>
              </w:rPr>
              <w:t>0.05KV-1.000KV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current</w:t>
            </w:r>
          </w:p>
        </w:tc>
        <w:tc>
          <w:tcPr>
            <w:tcW w:w="2223" w:type="dxa"/>
            <w:noWrap w:val="0"/>
            <w:vAlign w:val="top"/>
          </w:tcPr>
          <w:p>
            <w:pPr>
              <w:jc w:val="center"/>
              <w:rPr>
                <w:rFonts w:hint="eastAsia" w:ascii="Gulim"/>
                <w:sz w:val="15"/>
                <w:szCs w:val="15"/>
              </w:rPr>
            </w:pPr>
            <w:r>
              <w:rPr>
                <w:rFonts w:ascii="Gulim"/>
                <w:sz w:val="15"/>
                <w:szCs w:val="15"/>
              </w:rPr>
              <w:t>10mA</w:t>
            </w:r>
          </w:p>
        </w:tc>
        <w:tc>
          <w:tcPr>
            <w:tcW w:w="2930" w:type="dxa"/>
            <w:gridSpan w:val="2"/>
            <w:noWrap w:val="0"/>
            <w:vAlign w:val="top"/>
          </w:tcPr>
          <w:p>
            <w:pPr>
              <w:ind w:firstLine="300" w:firstLineChars="200"/>
              <w:rPr>
                <w:rFonts w:hint="eastAsia" w:ascii="Gulim"/>
                <w:sz w:val="15"/>
                <w:szCs w:val="15"/>
              </w:rPr>
            </w:pPr>
            <w:r>
              <w:rPr>
                <w:rFonts w:ascii="Gulim"/>
                <w:sz w:val="15"/>
                <w:szCs w:val="15"/>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power</w:t>
            </w:r>
          </w:p>
        </w:tc>
        <w:tc>
          <w:tcPr>
            <w:tcW w:w="2223" w:type="dxa"/>
            <w:noWrap w:val="0"/>
            <w:vAlign w:val="top"/>
          </w:tcPr>
          <w:p>
            <w:pPr>
              <w:ind w:firstLine="300" w:firstLineChars="200"/>
              <w:rPr>
                <w:rFonts w:hint="eastAsia" w:ascii="Gulim"/>
                <w:sz w:val="15"/>
                <w:szCs w:val="15"/>
              </w:rPr>
            </w:pPr>
            <w:r>
              <w:rPr>
                <w:rFonts w:ascii="Gulim"/>
                <w:sz w:val="15"/>
                <w:szCs w:val="15"/>
              </w:rPr>
              <w:t>10VA(1000V/10mA)</w:t>
            </w:r>
          </w:p>
        </w:tc>
        <w:tc>
          <w:tcPr>
            <w:tcW w:w="2930" w:type="dxa"/>
            <w:gridSpan w:val="2"/>
            <w:noWrap w:val="0"/>
            <w:vAlign w:val="top"/>
          </w:tcPr>
          <w:p>
            <w:pPr>
              <w:rPr>
                <w:rFonts w:hint="eastAsia" w:ascii="Gulim"/>
                <w:sz w:val="15"/>
                <w:szCs w:val="15"/>
              </w:rPr>
            </w:pPr>
            <w:r>
              <w:rPr>
                <w:rFonts w:ascii="Gulim"/>
                <w:sz w:val="15"/>
                <w:szCs w:val="15"/>
              </w:rPr>
              <w:t>5VA(1000V/5mA)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Ripple (1KV)</w:t>
            </w:r>
          </w:p>
        </w:tc>
        <w:tc>
          <w:tcPr>
            <w:tcW w:w="2223" w:type="dxa"/>
            <w:noWrap w:val="0"/>
            <w:vAlign w:val="top"/>
          </w:tcPr>
          <w:p>
            <w:pPr>
              <w:rPr>
                <w:rFonts w:hint="eastAsia" w:ascii="Gulim"/>
                <w:sz w:val="15"/>
                <w:szCs w:val="15"/>
              </w:rPr>
            </w:pPr>
            <w:r>
              <w:rPr>
                <w:rFonts w:hint="eastAsia" w:ascii="Gulim"/>
                <w:sz w:val="15"/>
                <w:szCs w:val="15"/>
              </w:rPr>
              <w:t>≤3% (1KV no-load)</w:t>
            </w:r>
          </w:p>
        </w:tc>
        <w:tc>
          <w:tcPr>
            <w:tcW w:w="2930" w:type="dxa"/>
            <w:gridSpan w:val="2"/>
            <w:noWrap w:val="0"/>
            <w:vAlign w:val="top"/>
          </w:tcPr>
          <w:p>
            <w:pPr>
              <w:rPr>
                <w:rFonts w:hint="eastAsia" w:ascii="Gulim"/>
                <w:sz w:val="15"/>
                <w:szCs w:val="15"/>
              </w:rPr>
            </w:pPr>
            <w:r>
              <w:rPr>
                <w:rFonts w:hint="eastAsia" w:ascii="Gulim"/>
                <w:sz w:val="15"/>
                <w:szCs w:val="15"/>
              </w:rPr>
              <w:t>≤3% (1KV no-load)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Resistance measurement range</w:t>
            </w:r>
          </w:p>
        </w:tc>
        <w:tc>
          <w:tcPr>
            <w:tcW w:w="2223" w:type="dxa"/>
            <w:noWrap w:val="0"/>
            <w:vAlign w:val="top"/>
          </w:tcPr>
          <w:p>
            <w:pPr>
              <w:rPr>
                <w:rFonts w:ascii="Gulim"/>
                <w:sz w:val="15"/>
                <w:szCs w:val="15"/>
              </w:rPr>
            </w:pPr>
            <w:r>
              <w:rPr>
                <w:rFonts w:ascii="Gulim"/>
                <w:sz w:val="15"/>
                <w:szCs w:val="15"/>
              </w:rPr>
              <w:t>0.1MΩ-10GΩ</w:t>
            </w:r>
          </w:p>
          <w:p>
            <w:pPr>
              <w:ind w:firstLine="300" w:firstLineChars="200"/>
              <w:rPr>
                <w:rFonts w:hint="eastAsia" w:ascii="Gulim"/>
                <w:sz w:val="15"/>
                <w:szCs w:val="15"/>
              </w:rPr>
            </w:pPr>
          </w:p>
        </w:tc>
        <w:tc>
          <w:tcPr>
            <w:tcW w:w="2930" w:type="dxa"/>
            <w:gridSpan w:val="2"/>
            <w:noWrap w:val="0"/>
            <w:vAlign w:val="top"/>
          </w:tcPr>
          <w:p>
            <w:pPr>
              <w:tabs>
                <w:tab w:val="left" w:pos="711"/>
              </w:tabs>
              <w:rPr>
                <w:rFonts w:hint="eastAsia" w:ascii="Gulim"/>
                <w:sz w:val="15"/>
                <w:szCs w:val="15"/>
              </w:rPr>
            </w:pPr>
            <w:r>
              <w:rPr>
                <w:rFonts w:ascii="Gulim"/>
                <w:sz w:val="15"/>
                <w:szCs w:val="15"/>
              </w:rPr>
              <w:tab/>
            </w:r>
            <w:r>
              <w:rPr>
                <w:rFonts w:ascii="Gulim"/>
                <w:sz w:val="15"/>
                <w:szCs w:val="15"/>
              </w:rPr>
              <w:t>0.2MΩ-10GΩ</w:t>
            </w:r>
          </w:p>
        </w:tc>
      </w:tr>
    </w:tbl>
    <w:p>
      <w:pPr>
        <w:jc w:val="both"/>
        <w:outlineLvl w:val="9"/>
        <w:rPr>
          <w:rFonts w:hint="eastAsia"/>
          <w:b w:val="0"/>
          <w:bCs w:val="0"/>
          <w:lang w:val="en-US" w:eastAsia="zh-CN"/>
        </w:rPr>
      </w:pPr>
    </w:p>
    <w:p>
      <w:pPr>
        <w:jc w:val="both"/>
        <w:outlineLvl w:val="9"/>
        <w:rPr>
          <w:rFonts w:hint="eastAsia"/>
          <w:b w:val="0"/>
          <w:bCs w:val="0"/>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632"/>
        <w:gridCol w:w="2522"/>
        <w:gridCol w:w="376"/>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noWrap w:val="0"/>
            <w:vAlign w:val="top"/>
          </w:tcPr>
          <w:p>
            <w:pPr>
              <w:rPr>
                <w:rFonts w:ascii="Gulim"/>
              </w:rPr>
            </w:pPr>
          </w:p>
        </w:tc>
        <w:tc>
          <w:tcPr>
            <w:tcW w:w="1632" w:type="dxa"/>
            <w:vMerge w:val="restart"/>
            <w:noWrap w:val="0"/>
            <w:vAlign w:val="top"/>
          </w:tcPr>
          <w:p>
            <w:pPr>
              <w:rPr>
                <w:rFonts w:ascii="Gulim"/>
              </w:rPr>
            </w:pPr>
            <w:r>
              <w:rPr>
                <w:rFonts w:ascii="Gulim"/>
              </w:rPr>
              <w:t>Resistance display range (1000V)</w:t>
            </w:r>
          </w:p>
        </w:tc>
        <w:tc>
          <w:tcPr>
            <w:tcW w:w="2898" w:type="dxa"/>
            <w:gridSpan w:val="2"/>
            <w:noWrap w:val="0"/>
            <w:vAlign w:val="top"/>
          </w:tcPr>
          <w:p>
            <w:pPr>
              <w:jc w:val="center"/>
              <w:rPr>
                <w:rFonts w:ascii="Gulim"/>
              </w:rPr>
            </w:pPr>
            <w:r>
              <w:rPr>
                <w:rFonts w:ascii="Gulim"/>
              </w:rPr>
              <w:t>10mA(0.1MΩ-0.5MΩ)</w:t>
            </w:r>
          </w:p>
        </w:tc>
        <w:tc>
          <w:tcPr>
            <w:tcW w:w="2699" w:type="dxa"/>
            <w:noWrap w:val="0"/>
            <w:vAlign w:val="top"/>
          </w:tcPr>
          <w:p>
            <w:pPr>
              <w:rPr>
                <w:rFonts w:ascii="Gulim"/>
              </w:rPr>
            </w:pPr>
            <w:r>
              <w:rPr>
                <w:rFonts w:ascii="Gulim"/>
              </w:rPr>
              <w:t>5mA(0.2MΩ-1MΩ)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tabs>
                <w:tab w:val="left" w:pos="360"/>
              </w:tabs>
              <w:rPr>
                <w:rFonts w:ascii="Gulim"/>
              </w:rPr>
            </w:pPr>
            <w:r>
              <w:rPr>
                <w:rFonts w:ascii="Gulim"/>
              </w:rPr>
              <w:tab/>
            </w:r>
            <w:r>
              <w:rPr>
                <w:rFonts w:hint="eastAsia" w:ascii="Gulim"/>
              </w:rPr>
              <w:t>2 mA（0.5MΩ-5MΩ）</w:t>
            </w:r>
          </w:p>
        </w:tc>
        <w:tc>
          <w:tcPr>
            <w:tcW w:w="2699" w:type="dxa"/>
            <w:noWrap w:val="0"/>
            <w:vAlign w:val="top"/>
          </w:tcPr>
          <w:p>
            <w:pPr>
              <w:rPr>
                <w:rFonts w:ascii="Gulim"/>
              </w:rPr>
            </w:pPr>
            <w:r>
              <w:rPr>
                <w:rFonts w:hint="eastAsia" w:ascii="Gulim"/>
              </w:rPr>
              <w:t>1mA（1MΩ-10MΩ）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hint="eastAsia" w:ascii="Gulim"/>
              </w:rPr>
              <w:t>200uA（5MΩ-50MΩ）</w:t>
            </w:r>
          </w:p>
        </w:tc>
        <w:tc>
          <w:tcPr>
            <w:tcW w:w="2699" w:type="dxa"/>
            <w:noWrap w:val="0"/>
            <w:vAlign w:val="top"/>
          </w:tcPr>
          <w:p>
            <w:pPr>
              <w:tabs>
                <w:tab w:val="left" w:pos="1066"/>
              </w:tabs>
              <w:rPr>
                <w:rFonts w:ascii="Gulim"/>
              </w:rPr>
            </w:pPr>
            <w:r>
              <w:rPr>
                <w:rFonts w:hint="eastAsia" w:ascii="Gulim"/>
              </w:rPr>
              <w:t>100uA（10MΩ-100MΩ）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hint="eastAsia" w:ascii="Gulim"/>
              </w:rPr>
              <w:t>20uA（50MΩ-500MΩ）</w:t>
            </w:r>
          </w:p>
        </w:tc>
        <w:tc>
          <w:tcPr>
            <w:tcW w:w="2699" w:type="dxa"/>
            <w:noWrap w:val="0"/>
            <w:vAlign w:val="top"/>
          </w:tcPr>
          <w:p>
            <w:pPr>
              <w:rPr>
                <w:rFonts w:ascii="Gulim"/>
              </w:rPr>
            </w:pPr>
            <w:r>
              <w:rPr>
                <w:rFonts w:hint="eastAsia" w:ascii="Gulim"/>
              </w:rPr>
              <w:t>10uA（100MΩ-1GΩ）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hint="eastAsia" w:ascii="Gulim"/>
              </w:rPr>
              <w:t>2uA（500MΩ-10GΩ）</w:t>
            </w:r>
          </w:p>
        </w:tc>
        <w:tc>
          <w:tcPr>
            <w:tcW w:w="2699" w:type="dxa"/>
            <w:noWrap w:val="0"/>
            <w:vAlign w:val="top"/>
          </w:tcPr>
          <w:p>
            <w:pPr>
              <w:rPr>
                <w:rFonts w:ascii="Gulim"/>
              </w:rPr>
            </w:pPr>
            <w:r>
              <w:rPr>
                <w:rFonts w:hint="eastAsia" w:ascii="Gulim"/>
              </w:rPr>
              <w:t>1uA（1GΩ-10GΩ）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restart"/>
            <w:noWrap w:val="0"/>
            <w:vAlign w:val="top"/>
          </w:tcPr>
          <w:p>
            <w:pPr>
              <w:rPr>
                <w:rFonts w:ascii="Gulim"/>
              </w:rPr>
            </w:pPr>
            <w:r>
              <w:rPr>
                <w:rFonts w:ascii="Gulim"/>
              </w:rPr>
              <w:t>Resistance measurement accuracy</w:t>
            </w:r>
          </w:p>
        </w:tc>
        <w:tc>
          <w:tcPr>
            <w:tcW w:w="2898" w:type="dxa"/>
            <w:gridSpan w:val="2"/>
            <w:noWrap w:val="0"/>
            <w:vAlign w:val="top"/>
          </w:tcPr>
          <w:p>
            <w:pPr>
              <w:rPr>
                <w:rFonts w:ascii="Gulim"/>
              </w:rPr>
            </w:pPr>
            <w:r>
              <w:rPr>
                <w:rFonts w:hint="eastAsia" w:ascii="Gulim"/>
              </w:rPr>
              <w:t>≥500V</w:t>
            </w:r>
          </w:p>
        </w:tc>
        <w:tc>
          <w:tcPr>
            <w:tcW w:w="2699" w:type="dxa"/>
            <w:noWrap w:val="0"/>
            <w:vAlign w:val="top"/>
          </w:tcPr>
          <w:p>
            <w:pPr>
              <w:rPr>
                <w:rFonts w:ascii="Gulim"/>
              </w:rPr>
            </w:pP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ascii="Gulim"/>
              </w:rPr>
              <w:t>1MΩ-1GΩ ± (5% of reading + 5 words)</w:t>
            </w:r>
          </w:p>
        </w:tc>
        <w:tc>
          <w:tcPr>
            <w:tcW w:w="2699" w:type="dxa"/>
            <w:noWrap w:val="0"/>
            <w:vAlign w:val="top"/>
          </w:tcPr>
          <w:p>
            <w:pPr>
              <w:rPr>
                <w:rFonts w:ascii="Gulim"/>
              </w:rPr>
            </w:pPr>
            <w:r>
              <w:rPr>
                <w:rFonts w:ascii="Gulim"/>
              </w:rPr>
              <w:t>1MΩ-1GΩ ± (5%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ascii="Gulim"/>
              </w:rPr>
              <w:t>1GΩ-10GΩ ± (10% of reading + 5 words)</w:t>
            </w:r>
          </w:p>
        </w:tc>
        <w:tc>
          <w:tcPr>
            <w:tcW w:w="2699" w:type="dxa"/>
            <w:noWrap w:val="0"/>
            <w:vAlign w:val="top"/>
          </w:tcPr>
          <w:p>
            <w:pPr>
              <w:rPr>
                <w:rFonts w:ascii="Gulim"/>
              </w:rPr>
            </w:pPr>
            <w:r>
              <w:rPr>
                <w:rFonts w:ascii="Gulim"/>
              </w:rPr>
              <w:t>1GΩ-10GΩ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hint="eastAsia" w:ascii="Gulim"/>
              </w:rPr>
              <w:t>＜500V</w:t>
            </w:r>
          </w:p>
        </w:tc>
        <w:tc>
          <w:tcPr>
            <w:tcW w:w="2699" w:type="dxa"/>
            <w:noWrap w:val="0"/>
            <w:vAlign w:val="top"/>
          </w:tcPr>
          <w:p>
            <w:pPr>
              <w:tabs>
                <w:tab w:val="left" w:pos="617"/>
              </w:tabs>
              <w:rPr>
                <w:rFonts w:ascii="Gulim"/>
              </w:rPr>
            </w:pPr>
            <w:r>
              <w:rPr>
                <w:rFonts w:ascii="Gulim"/>
              </w:rPr>
              <w:tab/>
            </w: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pPr>
              <w:rPr>
                <w:rFonts w:ascii="Gulim"/>
              </w:rPr>
            </w:pPr>
            <w:r>
              <w:rPr>
                <w:rFonts w:ascii="Gulim"/>
              </w:rPr>
              <w:t>0.1MΩ-1GΩ ± (10% of reading + 5 words)</w:t>
            </w:r>
          </w:p>
        </w:tc>
        <w:tc>
          <w:tcPr>
            <w:tcW w:w="2699" w:type="dxa"/>
            <w:noWrap w:val="0"/>
            <w:vAlign w:val="top"/>
          </w:tcPr>
          <w:p>
            <w:pPr>
              <w:rPr>
                <w:rFonts w:ascii="Gulim"/>
              </w:rPr>
            </w:pPr>
            <w:r>
              <w:rPr>
                <w:rFonts w:ascii="Gulim"/>
              </w:rPr>
              <w:t>0.2MΩ-1GΩ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898" w:type="dxa"/>
            <w:gridSpan w:val="2"/>
            <w:noWrap w:val="0"/>
            <w:vAlign w:val="top"/>
          </w:tcPr>
          <w:p>
            <w:r>
              <w:rPr>
                <w:rFonts w:hint="default"/>
                <w:lang w:val="en-US" w:eastAsia="zh-CN"/>
              </w:rPr>
              <w:t>1</w:t>
            </w:r>
            <w:r>
              <w:rPr>
                <w:rFonts w:hint="eastAsia"/>
                <w:lang w:val="en-US" w:eastAsia="zh-CN"/>
              </w:rPr>
              <w:t>.</w:t>
            </w:r>
            <w:r>
              <w:rPr>
                <w:rFonts w:hint="default"/>
                <w:lang w:val="en-US" w:eastAsia="zh-CN"/>
              </w:rPr>
              <w:t>0MΩ-10G Ω ± 20%</w:t>
            </w:r>
          </w:p>
          <w:p/>
        </w:tc>
        <w:tc>
          <w:tcPr>
            <w:tcW w:w="2699" w:type="dxa"/>
            <w:noWrap w:val="0"/>
            <w:vAlign w:val="top"/>
          </w:tcPr>
          <w:p>
            <w:r>
              <w:rPr>
                <w:rFonts w:hint="default"/>
                <w:lang w:val="en-US" w:eastAsia="zh-CN"/>
              </w:rPr>
              <w:t>1</w:t>
            </w:r>
            <w:r>
              <w:rPr>
                <w:rFonts w:hint="eastAsia"/>
                <w:lang w:val="en-US" w:eastAsia="zh-CN"/>
              </w:rPr>
              <w:t>.</w:t>
            </w:r>
            <w:r>
              <w:rPr>
                <w:rFonts w:hint="default"/>
                <w:lang w:val="en-US" w:eastAsia="zh-CN"/>
              </w:rPr>
              <w:t>0MΩ-10G Ω ± 20%</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noWrap w:val="0"/>
            <w:vAlign w:val="top"/>
          </w:tcPr>
          <w:p>
            <w:pPr>
              <w:rPr>
                <w:rFonts w:ascii="Gulim"/>
              </w:rPr>
            </w:pPr>
            <w:r>
              <w:rPr>
                <w:rFonts w:ascii="Gulim"/>
              </w:rPr>
              <w:t>Current measurement accuracy</w:t>
            </w:r>
          </w:p>
        </w:tc>
        <w:tc>
          <w:tcPr>
            <w:tcW w:w="2898" w:type="dxa"/>
            <w:gridSpan w:val="2"/>
            <w:noWrap w:val="0"/>
            <w:vAlign w:val="top"/>
          </w:tcPr>
          <w:p>
            <w:pPr>
              <w:rPr>
                <w:rFonts w:ascii="Gulim"/>
              </w:rPr>
            </w:pPr>
            <w:r>
              <w:rPr>
                <w:rFonts w:hint="eastAsia" w:ascii="Gulim"/>
              </w:rPr>
              <w:t>±</w:t>
            </w:r>
            <w:r>
              <w:rPr>
                <w:rFonts w:ascii="Gulim"/>
              </w:rPr>
              <w:t xml:space="preserve"> (1.5% of reading + 5 words)</w:t>
            </w:r>
          </w:p>
        </w:tc>
        <w:tc>
          <w:tcPr>
            <w:tcW w:w="2699" w:type="dxa"/>
            <w:noWrap w:val="0"/>
            <w:vAlign w:val="top"/>
          </w:tcPr>
          <w:p>
            <w:pPr>
              <w:rPr>
                <w:rFonts w:ascii="Gulim"/>
              </w:rPr>
            </w:pPr>
            <w:r>
              <w:rPr>
                <w:rFonts w:hint="eastAsia" w:ascii="Gulim"/>
              </w:rPr>
              <w:t>±</w:t>
            </w:r>
            <w:r>
              <w:rPr>
                <w:rFonts w:ascii="Gulim"/>
              </w:rPr>
              <w:t xml:space="preserve"> (1.5%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noWrap w:val="0"/>
            <w:vAlign w:val="top"/>
          </w:tcPr>
          <w:p>
            <w:pPr>
              <w:rPr>
                <w:rFonts w:ascii="Gulim"/>
              </w:rPr>
            </w:pPr>
            <w:r>
              <w:rPr>
                <w:rFonts w:ascii="Gulim"/>
              </w:rPr>
              <w:t>Arc</w:t>
            </w:r>
          </w:p>
          <w:p>
            <w:pPr>
              <w:rPr>
                <w:rFonts w:ascii="Gulim"/>
              </w:rPr>
            </w:pPr>
            <w:r>
              <w:rPr>
                <w:rFonts w:ascii="Gulim"/>
              </w:rPr>
              <w:t>Detect</w:t>
            </w:r>
          </w:p>
        </w:tc>
        <w:tc>
          <w:tcPr>
            <w:tcW w:w="1632" w:type="dxa"/>
            <w:vMerge w:val="restart"/>
            <w:noWrap w:val="0"/>
            <w:vAlign w:val="top"/>
          </w:tcPr>
          <w:p>
            <w:pPr>
              <w:rPr>
                <w:rFonts w:ascii="Gulim"/>
              </w:rPr>
            </w:pPr>
            <w:r>
              <w:rPr>
                <w:rFonts w:ascii="Gulim"/>
              </w:rPr>
              <w:t>Measuring range</w:t>
            </w:r>
          </w:p>
        </w:tc>
        <w:tc>
          <w:tcPr>
            <w:tcW w:w="5597" w:type="dxa"/>
            <w:gridSpan w:val="3"/>
            <w:noWrap w:val="0"/>
            <w:vAlign w:val="top"/>
          </w:tcPr>
          <w:p>
            <w:pPr>
              <w:rPr>
                <w:rFonts w:ascii="Gulim"/>
              </w:rPr>
            </w:pPr>
            <w:r>
              <w:rPr>
                <w:rFonts w:ascii="Gulim"/>
              </w:rPr>
              <w:t xml:space="preserve">AC </w:t>
            </w:r>
            <w:r>
              <w:rPr>
                <w:rFonts w:hint="eastAsia" w:ascii="Gulim"/>
                <w:lang w:val="en-US" w:eastAsia="zh-CN"/>
              </w:rPr>
              <w:t>00.</w:t>
            </w: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5597" w:type="dxa"/>
            <w:gridSpan w:val="3"/>
            <w:noWrap w:val="0"/>
            <w:vAlign w:val="top"/>
          </w:tcPr>
          <w:p>
            <w:pPr>
              <w:rPr>
                <w:rFonts w:ascii="Gulim"/>
              </w:rPr>
            </w:pPr>
            <w:r>
              <w:rPr>
                <w:rFonts w:ascii="Gulim"/>
              </w:rPr>
              <w:t xml:space="preserve">DC </w:t>
            </w:r>
            <w:r>
              <w:rPr>
                <w:rFonts w:hint="eastAsia" w:ascii="Gulim"/>
                <w:lang w:val="en-US" w:eastAsia="zh-CN"/>
              </w:rPr>
              <w:t>00.</w:t>
            </w:r>
            <w:r>
              <w:rPr>
                <w:rFonts w:ascii="Gulim"/>
              </w:rPr>
              <w:t>1uA-20mA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top"/>
          </w:tcPr>
          <w:p>
            <w:pPr>
              <w:rPr>
                <w:rFonts w:ascii="Gulim"/>
              </w:rPr>
            </w:pPr>
            <w:r>
              <w:rPr>
                <w:rFonts w:ascii="Gulim"/>
              </w:rPr>
              <w:t>Comparators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gridSpan w:val="2"/>
            <w:vMerge w:val="restart"/>
            <w:noWrap w:val="0"/>
            <w:vAlign w:val="top"/>
          </w:tcPr>
          <w:p>
            <w:pPr>
              <w:rPr>
                <w:rFonts w:ascii="Gulim"/>
              </w:rPr>
            </w:pPr>
            <w:r>
              <w:rPr>
                <w:rFonts w:ascii="Gulim"/>
              </w:rPr>
              <w:t>Judgment method</w:t>
            </w:r>
          </w:p>
        </w:tc>
        <w:tc>
          <w:tcPr>
            <w:tcW w:w="5597" w:type="dxa"/>
            <w:gridSpan w:val="3"/>
            <w:noWrap w:val="0"/>
            <w:vAlign w:val="top"/>
          </w:tcPr>
          <w:p>
            <w:pPr>
              <w:rPr>
                <w:rFonts w:ascii="Gulim"/>
              </w:rPr>
            </w:pPr>
            <w:r>
              <w:rPr>
                <w:rFonts w:ascii="Gulim"/>
              </w:rPr>
              <w:t>Window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gridSpan w:val="2"/>
            <w:vMerge w:val="continue"/>
            <w:noWrap w:val="0"/>
            <w:vAlign w:val="top"/>
          </w:tcPr>
          <w:p>
            <w:pPr>
              <w:rPr>
                <w:rFonts w:ascii="Gulim"/>
              </w:rPr>
            </w:pPr>
          </w:p>
        </w:tc>
        <w:tc>
          <w:tcPr>
            <w:tcW w:w="5597" w:type="dxa"/>
            <w:gridSpan w:val="3"/>
            <w:noWrap w:val="0"/>
            <w:vAlign w:val="top"/>
          </w:tcPr>
          <w:p>
            <w:pPr>
              <w:rPr>
                <w:rFonts w:ascii="Gulim"/>
              </w:rPr>
            </w:pPr>
            <w:r>
              <w:rPr>
                <w:rFonts w:hint="eastAsia" w:ascii="Gulim"/>
              </w:rPr>
              <w:t>I down ON: When I down &lt;IX &lt;I, PASS; when IX ≤ I or IX ≥ I, FAIL (&lt;I under condition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gridSpan w:val="2"/>
            <w:vMerge w:val="continue"/>
            <w:noWrap w:val="0"/>
            <w:vAlign w:val="top"/>
          </w:tcPr>
          <w:p>
            <w:pPr>
              <w:rPr>
                <w:rFonts w:ascii="Gulim"/>
              </w:rPr>
            </w:pPr>
          </w:p>
        </w:tc>
        <w:tc>
          <w:tcPr>
            <w:tcW w:w="5597" w:type="dxa"/>
            <w:gridSpan w:val="3"/>
            <w:noWrap w:val="0"/>
            <w:vAlign w:val="top"/>
          </w:tcPr>
          <w:p>
            <w:pPr>
              <w:rPr>
                <w:rFonts w:ascii="Gulim"/>
              </w:rPr>
            </w:pPr>
            <w:r>
              <w:rPr>
                <w:rFonts w:hint="eastAsia" w:ascii="Gulim"/>
              </w:rPr>
              <w:t>I down OFF: when IX &lt;I, I pass, when IX≥I, FAIL, insulation resistance judgment method is 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noWrap w:val="0"/>
            <w:vAlign w:val="top"/>
          </w:tcPr>
          <w:p>
            <w:pPr>
              <w:rPr>
                <w:rFonts w:ascii="Gulim"/>
              </w:rPr>
            </w:pPr>
            <w:r>
              <w:rPr>
                <w:rFonts w:ascii="Gulim"/>
              </w:rPr>
              <w:t>Current cap setting I</w:t>
            </w:r>
          </w:p>
        </w:tc>
        <w:tc>
          <w:tcPr>
            <w:tcW w:w="1632" w:type="dxa"/>
            <w:noWrap w:val="0"/>
            <w:vAlign w:val="top"/>
          </w:tcPr>
          <w:p>
            <w:pPr>
              <w:rPr>
                <w:rFonts w:ascii="Gulim"/>
              </w:rPr>
            </w:pPr>
            <w:r>
              <w:rPr>
                <w:rFonts w:ascii="Gulim"/>
              </w:rPr>
              <w:t>AC</w:t>
            </w:r>
          </w:p>
        </w:tc>
        <w:tc>
          <w:tcPr>
            <w:tcW w:w="2522" w:type="dxa"/>
            <w:noWrap w:val="0"/>
            <w:vAlign w:val="top"/>
          </w:tcPr>
          <w:p>
            <w:pPr>
              <w:tabs>
                <w:tab w:val="left" w:pos="748"/>
              </w:tabs>
              <w:rPr>
                <w:rFonts w:ascii="Gulim"/>
              </w:rPr>
            </w:pPr>
            <w:r>
              <w:rPr>
                <w:rFonts w:ascii="Gulim"/>
              </w:rPr>
              <w:tab/>
            </w:r>
            <w:r>
              <w:rPr>
                <w:rFonts w:ascii="Gulim"/>
              </w:rPr>
              <w:t>0.001mA-20mA</w:t>
            </w:r>
          </w:p>
        </w:tc>
        <w:tc>
          <w:tcPr>
            <w:tcW w:w="3075" w:type="dxa"/>
            <w:gridSpan w:val="2"/>
            <w:noWrap w:val="0"/>
            <w:vAlign w:val="top"/>
          </w:tcPr>
          <w:p>
            <w:pPr>
              <w:tabs>
                <w:tab w:val="left" w:pos="748"/>
              </w:tabs>
              <w:rPr>
                <w:rFonts w:ascii="Gulim"/>
              </w:rPr>
            </w:pPr>
            <w:r>
              <w:rPr>
                <w:rFonts w:ascii="Gulim"/>
              </w:rPr>
              <w:tab/>
            </w: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293" w:type="dxa"/>
            <w:vMerge w:val="continue"/>
            <w:noWrap w:val="0"/>
            <w:vAlign w:val="top"/>
          </w:tcPr>
          <w:p>
            <w:pPr>
              <w:rPr>
                <w:rFonts w:ascii="Gulim"/>
              </w:rPr>
            </w:pPr>
          </w:p>
        </w:tc>
        <w:tc>
          <w:tcPr>
            <w:tcW w:w="1632" w:type="dxa"/>
            <w:noWrap w:val="0"/>
            <w:vAlign w:val="top"/>
          </w:tcPr>
          <w:p>
            <w:pPr>
              <w:rPr>
                <w:rFonts w:ascii="Gulim"/>
              </w:rPr>
            </w:pPr>
            <w:r>
              <w:rPr>
                <w:rFonts w:ascii="Gulim"/>
              </w:rPr>
              <w:t>DC</w:t>
            </w:r>
          </w:p>
        </w:tc>
        <w:tc>
          <w:tcPr>
            <w:tcW w:w="2522" w:type="dxa"/>
            <w:noWrap w:val="0"/>
            <w:vAlign w:val="top"/>
          </w:tcPr>
          <w:p>
            <w:pPr>
              <w:rPr>
                <w:rFonts w:ascii="Gulim"/>
              </w:rPr>
            </w:pPr>
            <w:r>
              <w:rPr>
                <w:rFonts w:ascii="Gulim"/>
              </w:rPr>
              <w:t>0.1uA-10mA</w:t>
            </w:r>
          </w:p>
          <w:p>
            <w:pPr>
              <w:tabs>
                <w:tab w:val="left" w:pos="748"/>
              </w:tabs>
              <w:rPr>
                <w:rFonts w:ascii="Gulim"/>
              </w:rPr>
            </w:pPr>
            <w:r>
              <w:rPr>
                <w:rFonts w:ascii="Gulim"/>
              </w:rPr>
              <w:tab/>
            </w:r>
          </w:p>
        </w:tc>
        <w:tc>
          <w:tcPr>
            <w:tcW w:w="3075" w:type="dxa"/>
            <w:gridSpan w:val="2"/>
            <w:noWrap w:val="0"/>
            <w:vAlign w:val="top"/>
          </w:tcPr>
          <w:p>
            <w:pPr>
              <w:rPr>
                <w:rFonts w:ascii="Gulim"/>
              </w:rPr>
            </w:pPr>
            <w:r>
              <w:rPr>
                <w:rFonts w:ascii="Gulim"/>
              </w:rPr>
              <w:t>0.1uA-10mA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noWrap w:val="0"/>
            <w:vAlign w:val="top"/>
          </w:tcPr>
          <w:p>
            <w:pPr>
              <w:rPr>
                <w:rFonts w:ascii="Gulim"/>
              </w:rPr>
            </w:pPr>
            <w:r>
              <w:rPr>
                <w:rFonts w:ascii="Gulim"/>
              </w:rPr>
              <w:t>Current upper limit setting I (LOWER OFF</w:t>
            </w:r>
            <w:r>
              <w:rPr>
                <w:rFonts w:hint="eastAsia" w:ascii="Gulim"/>
              </w:rPr>
              <w:t>)</w:t>
            </w:r>
          </w:p>
        </w:tc>
        <w:tc>
          <w:tcPr>
            <w:tcW w:w="1632" w:type="dxa"/>
            <w:vMerge w:val="restart"/>
            <w:noWrap w:val="0"/>
            <w:vAlign w:val="top"/>
          </w:tcPr>
          <w:p>
            <w:pPr>
              <w:rPr>
                <w:rFonts w:ascii="Gulim"/>
              </w:rPr>
            </w:pPr>
            <w:r>
              <w:rPr>
                <w:rFonts w:ascii="Gulim"/>
              </w:rPr>
              <w:t>AC</w:t>
            </w:r>
          </w:p>
        </w:tc>
        <w:tc>
          <w:tcPr>
            <w:tcW w:w="2522" w:type="dxa"/>
            <w:noWrap w:val="0"/>
            <w:vAlign w:val="top"/>
          </w:tcPr>
          <w:p>
            <w:pPr>
              <w:jc w:val="center"/>
              <w:rPr>
                <w:rFonts w:ascii="Gulim"/>
              </w:rPr>
            </w:pPr>
            <w:r>
              <w:rPr>
                <w:rFonts w:ascii="Gulim"/>
              </w:rPr>
              <w:t>0.001mA-20mA</w:t>
            </w:r>
          </w:p>
        </w:tc>
        <w:tc>
          <w:tcPr>
            <w:tcW w:w="3075" w:type="dxa"/>
            <w:gridSpan w:val="2"/>
            <w:noWrap w:val="0"/>
            <w:vAlign w:val="top"/>
          </w:tcPr>
          <w:p>
            <w:pPr>
              <w:jc w:val="center"/>
              <w:rPr>
                <w:rFonts w:ascii="Gulim"/>
              </w:rPr>
            </w:pP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noWrap w:val="0"/>
            <w:vAlign w:val="top"/>
          </w:tcPr>
          <w:p>
            <w:pPr>
              <w:rPr>
                <w:rFonts w:ascii="Gulim"/>
              </w:rPr>
            </w:pPr>
          </w:p>
        </w:tc>
        <w:tc>
          <w:tcPr>
            <w:tcW w:w="1632" w:type="dxa"/>
            <w:vMerge w:val="continue"/>
            <w:noWrap w:val="0"/>
            <w:vAlign w:val="top"/>
          </w:tcPr>
          <w:p>
            <w:pPr>
              <w:rPr>
                <w:rFonts w:ascii="Gulim"/>
              </w:rPr>
            </w:pPr>
          </w:p>
        </w:tc>
        <w:tc>
          <w:tcPr>
            <w:tcW w:w="2522" w:type="dxa"/>
            <w:noWrap w:val="0"/>
            <w:vAlign w:val="top"/>
          </w:tcPr>
          <w:p>
            <w:pPr>
              <w:rPr>
                <w:rFonts w:ascii="Gulim"/>
              </w:rPr>
            </w:pPr>
            <w:r>
              <w:rPr>
                <w:rFonts w:ascii="Gulim"/>
              </w:rPr>
              <w:t>0.1uA-10mA</w:t>
            </w:r>
          </w:p>
        </w:tc>
        <w:tc>
          <w:tcPr>
            <w:tcW w:w="3075" w:type="dxa"/>
            <w:gridSpan w:val="2"/>
            <w:noWrap w:val="0"/>
            <w:vAlign w:val="top"/>
          </w:tcPr>
          <w:p>
            <w:pPr>
              <w:rPr>
                <w:rFonts w:ascii="Gulim"/>
              </w:rPr>
            </w:pPr>
            <w:r>
              <w:rPr>
                <w:rFonts w:ascii="Gulim"/>
              </w:rPr>
              <w:t>0.1uA-10mA</w:t>
            </w:r>
          </w:p>
          <w:p>
            <w:pPr>
              <w:rPr>
                <w:rFonts w:ascii="Gulim"/>
              </w:rPr>
            </w:pPr>
          </w:p>
          <w:p>
            <w:pPr>
              <w:jc w:val="cente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noWrap w:val="0"/>
            <w:vAlign w:val="top"/>
          </w:tcPr>
          <w:p>
            <w:pPr>
              <w:rPr>
                <w:rFonts w:ascii="Gulim"/>
              </w:rPr>
            </w:pPr>
            <w:r>
              <w:rPr>
                <w:rFonts w:ascii="Gulim"/>
              </w:rPr>
              <w:t>Resistance upper limit setting</w:t>
            </w:r>
          </w:p>
        </w:tc>
        <w:tc>
          <w:tcPr>
            <w:tcW w:w="4154" w:type="dxa"/>
            <w:gridSpan w:val="2"/>
            <w:noWrap w:val="0"/>
            <w:vAlign w:val="top"/>
          </w:tcPr>
          <w:p>
            <w:pPr>
              <w:rPr>
                <w:rFonts w:ascii="Gulim"/>
              </w:rPr>
            </w:pPr>
            <w:r>
              <w:rPr>
                <w:rFonts w:ascii="Gulim"/>
              </w:rPr>
              <w:t>OFF-0.1MΩ-10GΩ</w:t>
            </w:r>
          </w:p>
        </w:tc>
        <w:tc>
          <w:tcPr>
            <w:tcW w:w="3075" w:type="dxa"/>
            <w:gridSpan w:val="2"/>
            <w:noWrap w:val="0"/>
            <w:vAlign w:val="top"/>
          </w:tcPr>
          <w:p>
            <w:pPr>
              <w:rPr>
                <w:rFonts w:ascii="Gulim"/>
              </w:rPr>
            </w:pPr>
            <w:r>
              <w:rPr>
                <w:rFonts w:ascii="Gulim"/>
              </w:rPr>
              <w:t>OFF-0.2MΩ-10GΩ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noWrap w:val="0"/>
            <w:vAlign w:val="top"/>
          </w:tcPr>
          <w:p>
            <w:pPr>
              <w:rPr>
                <w:rFonts w:ascii="Gulim"/>
              </w:rPr>
            </w:pPr>
            <w:r>
              <w:rPr>
                <w:rFonts w:ascii="Gulim"/>
              </w:rPr>
              <w:t>Resistance lower limit setting</w:t>
            </w:r>
          </w:p>
        </w:tc>
        <w:tc>
          <w:tcPr>
            <w:tcW w:w="4154" w:type="dxa"/>
            <w:gridSpan w:val="2"/>
            <w:noWrap w:val="0"/>
            <w:vAlign w:val="top"/>
          </w:tcPr>
          <w:p>
            <w:pPr>
              <w:rPr>
                <w:rFonts w:ascii="Gulim"/>
              </w:rPr>
            </w:pPr>
            <w:r>
              <w:rPr>
                <w:rFonts w:ascii="Gulim"/>
              </w:rPr>
              <w:t>0.1MΩ-10GΩ</w:t>
            </w:r>
          </w:p>
        </w:tc>
        <w:tc>
          <w:tcPr>
            <w:tcW w:w="3075" w:type="dxa"/>
            <w:gridSpan w:val="2"/>
            <w:noWrap w:val="0"/>
            <w:vAlign w:val="top"/>
          </w:tcPr>
          <w:p>
            <w:pPr>
              <w:rPr>
                <w:rFonts w:ascii="Gulim"/>
              </w:rPr>
            </w:pPr>
            <w:r>
              <w:rPr>
                <w:rFonts w:ascii="Gulim"/>
              </w:rPr>
              <w:t>0.2MΩ-10GΩ</w:t>
            </w:r>
          </w:p>
        </w:tc>
      </w:tr>
    </w:tbl>
    <w:p>
      <w:pPr>
        <w:jc w:val="both"/>
        <w:outlineLvl w:val="9"/>
        <w:rPr>
          <w:rFonts w:hint="eastAsia"/>
          <w:b w:val="0"/>
          <w:bCs w:val="0"/>
          <w:color w:val="0000FF"/>
          <w:sz w:val="28"/>
          <w:szCs w:val="28"/>
          <w:lang w:val="en-US" w:eastAsia="zh-CN"/>
        </w:rPr>
      </w:pPr>
    </w:p>
    <w:tbl>
      <w:tblPr>
        <w:tblStyle w:val="11"/>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6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58" w:type="dxa"/>
            <w:noWrap w:val="0"/>
            <w:vAlign w:val="top"/>
          </w:tcPr>
          <w:p>
            <w:pPr>
              <w:rPr>
                <w:rFonts w:ascii="Gulim"/>
              </w:rPr>
            </w:pPr>
            <w:r>
              <w:rPr>
                <w:rFonts w:ascii="Gulim"/>
              </w:rPr>
              <w:t>Discrimination output</w:t>
            </w:r>
          </w:p>
        </w:tc>
        <w:tc>
          <w:tcPr>
            <w:tcW w:w="6338" w:type="dxa"/>
            <w:noWrap w:val="0"/>
            <w:vAlign w:val="top"/>
          </w:tcPr>
          <w:p>
            <w:pPr>
              <w:rPr>
                <w:rFonts w:ascii="Gulim"/>
              </w:rPr>
            </w:pPr>
            <w:r>
              <w:rPr>
                <w:rFonts w:ascii="Gulim"/>
              </w:rPr>
              <w:t>PASS / FAIL LCD and LED display separately, 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96" w:type="dxa"/>
            <w:gridSpan w:val="2"/>
            <w:noWrap w:val="0"/>
            <w:vAlign w:val="top"/>
          </w:tcPr>
          <w:p>
            <w:pPr>
              <w:rPr>
                <w:rFonts w:ascii="Gulim"/>
              </w:rPr>
            </w:pPr>
            <w:r>
              <w:rPr>
                <w:rFonts w:ascii="Gulim"/>
              </w:rPr>
              <w:t>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58" w:type="dxa"/>
            <w:noWrap w:val="0"/>
            <w:vAlign w:val="top"/>
          </w:tcPr>
          <w:p>
            <w:pPr>
              <w:rPr>
                <w:rFonts w:ascii="Gulim"/>
              </w:rPr>
            </w:pPr>
            <w:r>
              <w:rPr>
                <w:rFonts w:ascii="Gulim"/>
              </w:rPr>
              <w:t>Voltage rise time</w:t>
            </w:r>
          </w:p>
        </w:tc>
        <w:tc>
          <w:tcPr>
            <w:tcW w:w="6338" w:type="dxa"/>
            <w:noWrap w:val="0"/>
            <w:vAlign w:val="top"/>
          </w:tcPr>
          <w:p>
            <w:pPr>
              <w:tabs>
                <w:tab w:val="left" w:pos="1569"/>
              </w:tabs>
              <w:rPr>
                <w:rFonts w:ascii="Gulim"/>
              </w:rPr>
            </w:pPr>
            <w:r>
              <w:rPr>
                <w:rFonts w:ascii="Gulim"/>
              </w:rPr>
              <w:tab/>
            </w: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58" w:type="dxa"/>
            <w:noWrap w:val="0"/>
            <w:vAlign w:val="top"/>
          </w:tcPr>
          <w:p>
            <w:pPr>
              <w:rPr>
                <w:rFonts w:ascii="Gulim"/>
              </w:rPr>
            </w:pPr>
            <w:r>
              <w:rPr>
                <w:rFonts w:ascii="Gulim"/>
              </w:rPr>
              <w:t>Voltage drop time</w:t>
            </w:r>
          </w:p>
        </w:tc>
        <w:tc>
          <w:tcPr>
            <w:tcW w:w="6338" w:type="dxa"/>
            <w:noWrap w:val="0"/>
            <w:vAlign w:val="top"/>
          </w:tcPr>
          <w:p>
            <w:pPr>
              <w:rPr>
                <w:rFonts w:ascii="Gulim"/>
              </w:rPr>
            </w:pPr>
            <w:r>
              <w:rPr>
                <w:rFonts w:ascii="Gulim"/>
              </w:rPr>
              <w:t>0s-999.9s (only after withstand voltage 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658" w:type="dxa"/>
            <w:noWrap w:val="0"/>
            <w:vAlign w:val="top"/>
          </w:tcPr>
          <w:p>
            <w:pPr>
              <w:rPr>
                <w:rFonts w:ascii="Gulim"/>
              </w:rPr>
            </w:pPr>
            <w:r>
              <w:rPr>
                <w:rFonts w:ascii="Gulim"/>
              </w:rPr>
              <w:t>Voltage waiting time</w:t>
            </w:r>
          </w:p>
        </w:tc>
        <w:tc>
          <w:tcPr>
            <w:tcW w:w="6338" w:type="dxa"/>
            <w:noWrap w:val="0"/>
            <w:vAlign w:val="top"/>
          </w:tcPr>
          <w:p>
            <w:pPr>
              <w:rPr>
                <w:rFonts w:ascii="Gulim"/>
              </w:rPr>
            </w:pPr>
            <w:r>
              <w:rPr>
                <w:rFonts w:ascii="Gulim"/>
              </w:rPr>
              <w:t>0.3s-999.9s (only DC withstand voltage, and meets the rise time + test time&gt; waiting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58" w:type="dxa"/>
            <w:noWrap w:val="0"/>
            <w:vAlign w:val="top"/>
          </w:tcPr>
          <w:p>
            <w:pPr>
              <w:rPr>
                <w:rFonts w:ascii="Gulim"/>
              </w:rPr>
            </w:pPr>
            <w:r>
              <w:rPr>
                <w:rFonts w:ascii="Gulim"/>
              </w:rPr>
              <w:t>Test time setting</w:t>
            </w:r>
          </w:p>
        </w:tc>
        <w:tc>
          <w:tcPr>
            <w:tcW w:w="6338" w:type="dxa"/>
            <w:noWrap w:val="0"/>
            <w:vAlign w:val="top"/>
          </w:tcPr>
          <w:p>
            <w:pPr>
              <w:rPr>
                <w:rFonts w:ascii="Gulim"/>
              </w:rPr>
            </w:pPr>
            <w:r>
              <w:rPr>
                <w:rFonts w:ascii="Gulim"/>
              </w:rPr>
              <w:t>0.3s-999.9s (at TIMER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58" w:type="dxa"/>
            <w:noWrap w:val="0"/>
            <w:vAlign w:val="top"/>
          </w:tcPr>
          <w:p>
            <w:pPr>
              <w:rPr>
                <w:rFonts w:ascii="Gulim"/>
              </w:rPr>
            </w:pPr>
            <w:r>
              <w:rPr>
                <w:rFonts w:ascii="Gulim"/>
              </w:rPr>
              <w:t>Time accuracy</w:t>
            </w:r>
          </w:p>
        </w:tc>
        <w:tc>
          <w:tcPr>
            <w:tcW w:w="6338" w:type="dxa"/>
            <w:noWrap w:val="0"/>
            <w:vAlign w:val="top"/>
          </w:tcPr>
          <w:p>
            <w:pPr>
              <w:rPr>
                <w:rFonts w:ascii="Gulim"/>
              </w:rPr>
            </w:pPr>
            <w:r>
              <w:rPr>
                <w:rFonts w:hint="eastAsia" w:ascii="Gulim"/>
              </w:rPr>
              <w:t>±</w:t>
            </w:r>
            <w:r>
              <w:rPr>
                <w:rFonts w:ascii="Gulim"/>
              </w:rPr>
              <w:t xml:space="preserve"> (0.2% of setting value ± 0.1s)</w:t>
            </w:r>
          </w:p>
        </w:tc>
      </w:tr>
    </w:tbl>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pStyle w:val="3"/>
        <w:bidi w:val="0"/>
        <w:rPr>
          <w:rFonts w:hint="eastAsia"/>
          <w:b w:val="0"/>
          <w:bCs w:val="0"/>
          <w:lang w:val="en-US" w:eastAsia="zh-CN"/>
        </w:rPr>
      </w:pPr>
      <w:bookmarkStart w:id="149" w:name="_Toc17740"/>
      <w:bookmarkStart w:id="150" w:name="_Toc37"/>
      <w:r>
        <w:rPr>
          <w:rFonts w:hint="eastAsia"/>
          <w:b w:val="0"/>
          <w:bCs w:val="0"/>
          <w:lang w:val="en-US" w:eastAsia="zh-CN"/>
        </w:rPr>
        <w:t>6.2.General technical indicators</w:t>
      </w:r>
      <w:bookmarkEnd w:id="149"/>
      <w:bookmarkEnd w:id="150"/>
    </w:p>
    <w:tbl>
      <w:tblPr>
        <w:tblStyle w:val="11"/>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2298"/>
        <w:gridCol w:w="229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190" w:type="dxa"/>
            <w:gridSpan w:val="4"/>
            <w:noWrap w:val="0"/>
            <w:vAlign w:val="top"/>
          </w:tcPr>
          <w:p>
            <w:pPr>
              <w:jc w:val="center"/>
              <w:rPr>
                <w:rFonts w:ascii="Gulim"/>
              </w:rPr>
            </w:pPr>
            <w:r>
              <w:rPr>
                <w:rFonts w:ascii="Gulim"/>
              </w:rPr>
              <w:t>General technical indicators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94" w:type="dxa"/>
            <w:gridSpan w:val="2"/>
            <w:noWrap w:val="0"/>
            <w:vAlign w:val="top"/>
          </w:tcPr>
          <w:p>
            <w:pPr>
              <w:rPr>
                <w:rFonts w:ascii="Gulim"/>
              </w:rPr>
            </w:pPr>
            <w:r>
              <w:rPr>
                <w:rFonts w:ascii="Gulim"/>
              </w:rPr>
              <w:t>Working temperature and humidity</w:t>
            </w:r>
          </w:p>
        </w:tc>
        <w:tc>
          <w:tcPr>
            <w:tcW w:w="4596" w:type="dxa"/>
            <w:gridSpan w:val="2"/>
            <w:noWrap w:val="0"/>
            <w:vAlign w:val="top"/>
          </w:tcPr>
          <w:p>
            <w:pPr>
              <w:jc w:val="center"/>
              <w:rPr>
                <w:rFonts w:ascii="Gulim"/>
              </w:rPr>
            </w:pPr>
            <w:r>
              <w:rPr>
                <w:rFonts w:hint="eastAsia" w:ascii="Gulim"/>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power supply</w:t>
            </w:r>
          </w:p>
        </w:tc>
        <w:tc>
          <w:tcPr>
            <w:tcW w:w="6894" w:type="dxa"/>
            <w:gridSpan w:val="3"/>
            <w:noWrap w:val="0"/>
            <w:vAlign w:val="center"/>
          </w:tcPr>
          <w:p>
            <w:pPr>
              <w:autoSpaceDE w:val="0"/>
              <w:autoSpaceDN w:val="0"/>
              <w:adjustRightInd w:val="0"/>
              <w:spacing w:line="260" w:lineRule="exact"/>
              <w:jc w:val="center"/>
              <w:rPr>
                <w:rFonts w:ascii="GAAVJG+TimesNewRomanPSMT"/>
                <w:color w:val="000000"/>
                <w:sz w:val="20"/>
              </w:rPr>
            </w:pPr>
            <w:r>
              <w:rPr>
                <w:rFonts w:ascii="GAAVJG+TimesNewRomanPSMT"/>
                <w:color w:val="000000"/>
                <w:spacing w:val="-1"/>
                <w:sz w:val="20"/>
              </w:rPr>
              <w:t>100V-121V</w:t>
            </w:r>
            <w:r>
              <w:rPr>
                <w:rFonts w:ascii="FNHERR+SimSun" w:hAnsi="FNHERR+SimSun" w:cs="FNHERR+SimSun"/>
                <w:color w:val="000000"/>
                <w:spacing w:val="-2"/>
                <w:sz w:val="20"/>
              </w:rPr>
              <w:t>，</w:t>
            </w:r>
            <w:r>
              <w:rPr>
                <w:rFonts w:ascii="GAAVJG+TimesNewRomanPSMT"/>
                <w:color w:val="000000"/>
                <w:spacing w:val="-1"/>
                <w:sz w:val="20"/>
              </w:rPr>
              <w:t>198V-242V</w:t>
            </w:r>
            <w:r>
              <w:rPr>
                <w:rFonts w:ascii="FNHERR+SimSun" w:hAnsi="FNHERR+SimSun" w:cs="FNHERR+SimSun"/>
                <w:color w:val="000000"/>
                <w:spacing w:val="-2"/>
                <w:sz w:val="20"/>
              </w:rPr>
              <w:t>，</w:t>
            </w:r>
            <w:r>
              <w:rPr>
                <w:rFonts w:ascii="GAAVJG+TimesNewRomanPSMT"/>
                <w:color w:val="000000"/>
                <w:spacing w:val="-1"/>
                <w:sz w:val="20"/>
              </w:rPr>
              <w:t>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297" w:type="dxa"/>
            <w:noWrap w:val="0"/>
            <w:vAlign w:val="top"/>
          </w:tcPr>
          <w:p>
            <w:pPr>
              <w:rPr>
                <w:rFonts w:ascii="Gulim"/>
              </w:rPr>
            </w:pPr>
            <w:r>
              <w:rPr>
                <w:rFonts w:ascii="Gulim"/>
              </w:rPr>
              <w:t>Power consumption</w:t>
            </w:r>
          </w:p>
        </w:tc>
        <w:tc>
          <w:tcPr>
            <w:tcW w:w="2298" w:type="dxa"/>
            <w:noWrap w:val="0"/>
            <w:vAlign w:val="top"/>
          </w:tcPr>
          <w:p>
            <w:pPr>
              <w:jc w:val="center"/>
              <w:rPr>
                <w:rFonts w:ascii="Gulim"/>
              </w:rPr>
            </w:pPr>
            <w:r>
              <w:rPr>
                <w:rFonts w:ascii="Gulim"/>
              </w:rPr>
              <w:t>RK9920/A/B</w:t>
            </w:r>
          </w:p>
        </w:tc>
        <w:tc>
          <w:tcPr>
            <w:tcW w:w="2298" w:type="dxa"/>
            <w:noWrap w:val="0"/>
            <w:vAlign w:val="top"/>
          </w:tcPr>
          <w:p>
            <w:pPr>
              <w:rPr>
                <w:rFonts w:ascii="Gulim"/>
              </w:rPr>
            </w:pPr>
            <w:r>
              <w:rPr>
                <w:rFonts w:hint="eastAsia" w:ascii="Gulim"/>
              </w:rPr>
              <w:t>≦400VA</w:t>
            </w:r>
          </w:p>
          <w:p>
            <w:pPr>
              <w:jc w:val="center"/>
              <w:rPr>
                <w:rFonts w:ascii="Gulim"/>
              </w:rPr>
            </w:pPr>
          </w:p>
        </w:tc>
        <w:tc>
          <w:tcPr>
            <w:tcW w:w="2299" w:type="dxa"/>
            <w:noWrap w:val="0"/>
            <w:vAlign w:val="top"/>
          </w:tcPr>
          <w:p>
            <w:pPr>
              <w:rPr>
                <w:rFonts w:ascii="Gulim"/>
              </w:rPr>
            </w:pPr>
            <w:r>
              <w:rPr>
                <w:rFonts w:hint="eastAsia" w:ascii="Gulim"/>
              </w:rPr>
              <w:t>RK9910/A/B ≦</w:t>
            </w:r>
            <w:r>
              <w:rPr>
                <w:rFonts w:hint="eastAsia" w:ascii="Gulim"/>
                <w:lang w:val="en-US" w:eastAsia="zh-CN"/>
              </w:rPr>
              <w:t>2</w:t>
            </w:r>
            <w:r>
              <w:rPr>
                <w:rFonts w:hint="eastAsia" w:ascii="Gulim"/>
              </w:rPr>
              <w:t>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Shape volume</w:t>
            </w:r>
          </w:p>
        </w:tc>
        <w:tc>
          <w:tcPr>
            <w:tcW w:w="6894" w:type="dxa"/>
            <w:gridSpan w:val="3"/>
            <w:noWrap w:val="0"/>
            <w:vAlign w:val="top"/>
          </w:tcPr>
          <w:p>
            <w:pPr>
              <w:rPr>
                <w:rFonts w:ascii="Gulim"/>
              </w:rPr>
            </w:pP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97" w:type="dxa"/>
            <w:noWrap w:val="0"/>
            <w:vAlign w:val="top"/>
          </w:tcPr>
          <w:p>
            <w:pPr>
              <w:rPr>
                <w:rFonts w:ascii="Gulim"/>
              </w:rPr>
            </w:pPr>
            <w:r>
              <w:rPr>
                <w:rFonts w:ascii="Gulim"/>
              </w:rPr>
              <w:t>weight</w:t>
            </w:r>
          </w:p>
        </w:tc>
        <w:tc>
          <w:tcPr>
            <w:tcW w:w="4595" w:type="dxa"/>
            <w:gridSpan w:val="2"/>
            <w:noWrap w:val="0"/>
            <w:vAlign w:val="top"/>
          </w:tcPr>
          <w:p>
            <w:pPr>
              <w:jc w:val="center"/>
              <w:rPr>
                <w:rFonts w:ascii="Gulim"/>
              </w:rPr>
            </w:pPr>
            <w:r>
              <w:rPr>
                <w:rFonts w:ascii="Gulim"/>
              </w:rPr>
              <w:t>17KG</w:t>
            </w:r>
          </w:p>
        </w:tc>
        <w:tc>
          <w:tcPr>
            <w:tcW w:w="2299" w:type="dxa"/>
            <w:noWrap w:val="0"/>
            <w:vAlign w:val="top"/>
          </w:tcPr>
          <w:p>
            <w:pPr>
              <w:rPr>
                <w:rFonts w:ascii="Gulim"/>
              </w:rPr>
            </w:pPr>
            <w:r>
              <w:rPr>
                <w:rFonts w:ascii="Gulim"/>
              </w:rPr>
              <w:t>15KG</w:t>
            </w:r>
          </w:p>
        </w:tc>
      </w:tr>
    </w:tbl>
    <w:p>
      <w:pPr>
        <w:jc w:val="both"/>
        <w:outlineLvl w:val="9"/>
        <w:rPr>
          <w:rFonts w:hint="default"/>
          <w:b w:val="0"/>
          <w:bCs w:val="0"/>
          <w:color w:val="000000" w:themeColor="text1"/>
          <w:sz w:val="28"/>
          <w:szCs w:val="28"/>
          <w:lang w:val="en-US" w:eastAsia="zh-CN"/>
          <w14:textFill>
            <w14:solidFill>
              <w14:schemeClr w14:val="tx1"/>
            </w14:solidFill>
          </w14:textFill>
        </w:rPr>
      </w:pPr>
    </w:p>
    <w:p>
      <w:pPr>
        <w:pStyle w:val="3"/>
        <w:numPr>
          <w:ilvl w:val="0"/>
          <w:numId w:val="5"/>
        </w:numPr>
        <w:bidi w:val="0"/>
        <w:rPr>
          <w:rFonts w:hint="default"/>
          <w:b w:val="0"/>
          <w:bCs w:val="0"/>
          <w:lang w:val="en-US" w:eastAsia="zh-CN"/>
        </w:rPr>
      </w:pPr>
      <w:bookmarkStart w:id="151" w:name="_Toc4515"/>
      <w:bookmarkStart w:id="152" w:name="_Toc32448"/>
      <w:r>
        <w:rPr>
          <w:rFonts w:hint="eastAsia"/>
          <w:b w:val="0"/>
          <w:bCs w:val="0"/>
          <w:lang w:val="en-US" w:eastAsia="zh-CN"/>
        </w:rPr>
        <w:t>I</w:t>
      </w:r>
      <w:r>
        <w:rPr>
          <w:rFonts w:hint="default"/>
          <w:b w:val="0"/>
          <w:bCs w:val="0"/>
          <w:lang w:val="en-US" w:eastAsia="zh-CN"/>
        </w:rPr>
        <w:t xml:space="preserve">nstrument </w:t>
      </w:r>
      <w:r>
        <w:rPr>
          <w:rFonts w:hint="eastAsia"/>
          <w:b w:val="0"/>
          <w:bCs w:val="0"/>
          <w:lang w:val="en-US" w:eastAsia="zh-CN"/>
        </w:rPr>
        <w:t>S</w:t>
      </w:r>
      <w:r>
        <w:rPr>
          <w:rFonts w:hint="default"/>
          <w:b w:val="0"/>
          <w:bCs w:val="0"/>
          <w:lang w:val="en-US" w:eastAsia="zh-CN"/>
        </w:rPr>
        <w:t xml:space="preserve">ystem </w:t>
      </w:r>
      <w:r>
        <w:rPr>
          <w:rFonts w:hint="eastAsia"/>
          <w:b w:val="0"/>
          <w:bCs w:val="0"/>
          <w:lang w:val="en-US" w:eastAsia="zh-CN"/>
        </w:rPr>
        <w:t>U</w:t>
      </w:r>
      <w:r>
        <w:rPr>
          <w:rFonts w:hint="default"/>
          <w:b w:val="0"/>
          <w:bCs w:val="0"/>
          <w:lang w:val="en-US" w:eastAsia="zh-CN"/>
        </w:rPr>
        <w:t xml:space="preserve">pgrade </w:t>
      </w:r>
      <w:r>
        <w:rPr>
          <w:rFonts w:hint="eastAsia"/>
          <w:b w:val="0"/>
          <w:bCs w:val="0"/>
          <w:lang w:val="en-US" w:eastAsia="zh-CN"/>
        </w:rPr>
        <w:t>S</w:t>
      </w:r>
      <w:r>
        <w:rPr>
          <w:rFonts w:hint="default"/>
          <w:b w:val="0"/>
          <w:bCs w:val="0"/>
          <w:lang w:val="en-US" w:eastAsia="zh-CN"/>
        </w:rPr>
        <w:t>teps:</w:t>
      </w:r>
      <w:bookmarkEnd w:id="151"/>
      <w:bookmarkEnd w:id="152"/>
    </w:p>
    <w:p>
      <w:pPr>
        <w:numPr>
          <w:ilvl w:val="0"/>
          <w:numId w:val="0"/>
        </w:numPr>
        <w:bidi w:val="0"/>
        <w:rPr>
          <w:rFonts w:hint="default"/>
          <w:b w:val="0"/>
          <w:bCs w:val="0"/>
          <w:color w:val="auto"/>
          <w:sz w:val="28"/>
          <w:szCs w:val="28"/>
          <w:lang w:val="en-US" w:eastAsia="zh-CN"/>
        </w:rPr>
      </w:pPr>
      <w:r>
        <w:rPr>
          <w:rFonts w:hint="default"/>
          <w:b w:val="0"/>
          <w:bCs w:val="0"/>
          <w:color w:val="auto"/>
          <w:sz w:val="28"/>
          <w:szCs w:val="28"/>
          <w:lang w:val="en-US" w:eastAsia="zh-CN"/>
        </w:rPr>
        <w:t>1. Connect the USB device to the computer, the computer resource manager displays the USB disk, copies the upgrade file to the root directory, and restarts the device to complete the upgrade. If there is an error in the upgrade, please contact us in time.</w:t>
      </w:r>
    </w:p>
    <w:p>
      <w:pPr>
        <w:bidi w:val="0"/>
        <w:rPr>
          <w:rFonts w:hint="default"/>
          <w:b w:val="0"/>
          <w:bCs w:val="0"/>
          <w:sz w:val="28"/>
          <w:szCs w:val="28"/>
          <w:lang w:val="en-US" w:eastAsia="zh-CN"/>
        </w:rPr>
      </w:pPr>
      <w:bookmarkStart w:id="153" w:name="_Toc19836"/>
      <w:r>
        <w:rPr>
          <w:rFonts w:hint="default"/>
          <w:b w:val="0"/>
          <w:bCs w:val="0"/>
          <w:sz w:val="28"/>
          <w:szCs w:val="28"/>
          <w:lang w:val="en-US" w:eastAsia="zh-CN"/>
        </w:rPr>
        <w:t>2. Press and hold STOP+STAR to restart the power supply, clear the data error caused by version change, and restore the set data to the default factory data.</w:t>
      </w:r>
      <w:bookmarkEnd w:id="153"/>
    </w:p>
    <w:p>
      <w:pPr>
        <w:pStyle w:val="3"/>
        <w:bidi w:val="0"/>
        <w:rPr>
          <w:rFonts w:hint="eastAsia"/>
          <w:b w:val="0"/>
          <w:bCs w:val="0"/>
          <w:lang w:val="en-US" w:eastAsia="zh-CN"/>
        </w:rPr>
      </w:pPr>
      <w:bookmarkStart w:id="154" w:name="_Toc16834"/>
      <w:bookmarkStart w:id="155" w:name="_Toc11069"/>
      <w:r>
        <w:rPr>
          <w:rFonts w:hint="default"/>
          <w:b w:val="0"/>
          <w:bCs w:val="0"/>
          <w:lang w:val="en-US" w:eastAsia="zh-CN"/>
        </w:rPr>
        <w:t xml:space="preserve">8 </w:t>
      </w:r>
      <w:r>
        <w:rPr>
          <w:rFonts w:hint="eastAsia"/>
          <w:b w:val="0"/>
          <w:bCs w:val="0"/>
          <w:lang w:val="en-US" w:eastAsia="zh-CN"/>
        </w:rPr>
        <w:t>.Appendix: Parameter Table</w:t>
      </w:r>
      <w:bookmarkEnd w:id="154"/>
      <w:bookmarkEnd w:id="155"/>
    </w:p>
    <w:p>
      <w:pPr>
        <w:rPr>
          <w:rFonts w:hint="eastAsia"/>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028"/>
        <w:gridCol w:w="77"/>
        <w:gridCol w:w="825"/>
        <w:gridCol w:w="73"/>
        <w:gridCol w:w="137"/>
        <w:gridCol w:w="761"/>
        <w:gridCol w:w="274"/>
        <w:gridCol w:w="830"/>
        <w:gridCol w:w="205"/>
        <w:gridCol w:w="899"/>
        <w:gridCol w:w="136"/>
        <w:gridCol w:w="959"/>
        <w:gridCol w:w="7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noWrap w:val="0"/>
            <w:vAlign w:val="top"/>
          </w:tcPr>
          <w:p>
            <w:pPr>
              <w:rPr>
                <w:rFonts w:ascii="Gulim"/>
              </w:rPr>
            </w:pPr>
            <w:r>
              <w:rPr>
                <w:rFonts w:ascii="Gulim"/>
              </w:rPr>
              <w:t>Parameter / model</w:t>
            </w:r>
          </w:p>
        </w:tc>
        <w:tc>
          <w:tcPr>
            <w:tcW w:w="1873" w:type="dxa"/>
            <w:gridSpan w:val="5"/>
            <w:noWrap w:val="0"/>
            <w:vAlign w:val="top"/>
          </w:tcPr>
          <w:p>
            <w:pPr>
              <w:rPr>
                <w:rFonts w:ascii="Gulim"/>
              </w:rPr>
            </w:pPr>
            <w:r>
              <w:rPr>
                <w:rFonts w:ascii="Gulim"/>
              </w:rPr>
              <w:t>Program-controlled insulation withstand voltage tester</w:t>
            </w:r>
          </w:p>
        </w:tc>
        <w:tc>
          <w:tcPr>
            <w:tcW w:w="4414" w:type="dxa"/>
            <w:gridSpan w:val="8"/>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noWrap w:val="0"/>
            <w:vAlign w:val="top"/>
          </w:tcPr>
          <w:p>
            <w:pPr>
              <w:rPr>
                <w:rFonts w:ascii="Gulim"/>
              </w:rPr>
            </w:pPr>
          </w:p>
        </w:tc>
        <w:tc>
          <w:tcPr>
            <w:tcW w:w="902" w:type="dxa"/>
            <w:gridSpan w:val="2"/>
            <w:noWrap w:val="0"/>
            <w:vAlign w:val="top"/>
          </w:tcPr>
          <w:p>
            <w:pPr>
              <w:rPr>
                <w:rFonts w:ascii="Gulim"/>
              </w:rPr>
            </w:pPr>
            <w:r>
              <w:rPr>
                <w:rFonts w:hint="eastAsia" w:ascii="Gulim"/>
              </w:rPr>
              <w:t>RK9920</w:t>
            </w:r>
          </w:p>
        </w:tc>
        <w:tc>
          <w:tcPr>
            <w:tcW w:w="971" w:type="dxa"/>
            <w:gridSpan w:val="3"/>
            <w:noWrap w:val="0"/>
            <w:vAlign w:val="top"/>
          </w:tcPr>
          <w:p>
            <w:pPr>
              <w:rPr>
                <w:rFonts w:ascii="Gulim"/>
              </w:rPr>
            </w:pPr>
            <w:r>
              <w:rPr>
                <w:rFonts w:hint="eastAsia" w:ascii="Gulim"/>
              </w:rPr>
              <w:t>RK9910</w:t>
            </w:r>
          </w:p>
        </w:tc>
        <w:tc>
          <w:tcPr>
            <w:tcW w:w="1104" w:type="dxa"/>
            <w:gridSpan w:val="2"/>
            <w:noWrap w:val="0"/>
            <w:vAlign w:val="top"/>
          </w:tcPr>
          <w:p>
            <w:pPr>
              <w:rPr>
                <w:rFonts w:ascii="Gulim"/>
              </w:rPr>
            </w:pPr>
            <w:r>
              <w:rPr>
                <w:rFonts w:hint="eastAsia" w:ascii="Gulim"/>
              </w:rPr>
              <w:t>RK9920A</w:t>
            </w:r>
          </w:p>
        </w:tc>
        <w:tc>
          <w:tcPr>
            <w:tcW w:w="1104" w:type="dxa"/>
            <w:gridSpan w:val="2"/>
            <w:noWrap w:val="0"/>
            <w:vAlign w:val="top"/>
          </w:tcPr>
          <w:p>
            <w:pPr>
              <w:rPr>
                <w:rFonts w:ascii="Gulim"/>
              </w:rPr>
            </w:pPr>
            <w:r>
              <w:rPr>
                <w:rFonts w:hint="eastAsia" w:ascii="Gulim"/>
              </w:rPr>
              <w:t>RK9910A</w:t>
            </w:r>
          </w:p>
        </w:tc>
        <w:tc>
          <w:tcPr>
            <w:tcW w:w="1095" w:type="dxa"/>
            <w:gridSpan w:val="2"/>
            <w:noWrap w:val="0"/>
            <w:vAlign w:val="top"/>
          </w:tcPr>
          <w:p>
            <w:pPr>
              <w:rPr>
                <w:rFonts w:ascii="Gulim"/>
              </w:rPr>
            </w:pPr>
            <w:r>
              <w:rPr>
                <w:rFonts w:hint="eastAsia" w:ascii="Gulim"/>
              </w:rPr>
              <w:t>RK9920b</w:t>
            </w:r>
          </w:p>
        </w:tc>
        <w:tc>
          <w:tcPr>
            <w:tcW w:w="1111" w:type="dxa"/>
            <w:gridSpan w:val="2"/>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Withstand voltage test</w:t>
            </w:r>
          </w:p>
          <w:p>
            <w:pPr>
              <w:rPr>
                <w:rFonts w:ascii="Gulim"/>
              </w:rPr>
            </w:pPr>
          </w:p>
        </w:tc>
        <w:tc>
          <w:tcPr>
            <w:tcW w:w="1105" w:type="dxa"/>
            <w:gridSpan w:val="2"/>
            <w:noWrap w:val="0"/>
            <w:vAlign w:val="top"/>
          </w:tcPr>
          <w:p>
            <w:pPr>
              <w:rPr>
                <w:rFonts w:ascii="Gulim"/>
              </w:rPr>
            </w:pPr>
            <w:r>
              <w:rPr>
                <w:rFonts w:ascii="Gulim"/>
              </w:rPr>
              <w:t>Output voltage (KV)</w:t>
            </w:r>
          </w:p>
        </w:tc>
        <w:tc>
          <w:tcPr>
            <w:tcW w:w="1796" w:type="dxa"/>
            <w:gridSpan w:val="4"/>
            <w:noWrap w:val="0"/>
            <w:vAlign w:val="top"/>
          </w:tcPr>
          <w:p>
            <w:pPr>
              <w:rPr>
                <w:rFonts w:ascii="Gulim"/>
              </w:rPr>
            </w:pPr>
            <w:r>
              <w:rPr>
                <w:rFonts w:ascii="Gulim"/>
              </w:rPr>
              <w:t>AC:0.05-5.00 DC:0.05-6.00</w:t>
            </w:r>
          </w:p>
        </w:tc>
        <w:tc>
          <w:tcPr>
            <w:tcW w:w="2208" w:type="dxa"/>
            <w:gridSpan w:val="4"/>
            <w:noWrap w:val="0"/>
            <w:vAlign w:val="top"/>
          </w:tcPr>
          <w:p>
            <w:pPr>
              <w:rPr>
                <w:rFonts w:ascii="Gulim"/>
              </w:rPr>
            </w:pPr>
            <w:r>
              <w:rPr>
                <w:rFonts w:ascii="Gulim"/>
              </w:rPr>
              <w:t>AC:0.05-5.00 DC:0.05-6.00</w:t>
            </w:r>
          </w:p>
        </w:tc>
        <w:tc>
          <w:tcPr>
            <w:tcW w:w="2206" w:type="dxa"/>
            <w:gridSpan w:val="4"/>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6210" w:type="dxa"/>
            <w:gridSpan w:val="12"/>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Output accuracy</w:t>
            </w:r>
          </w:p>
        </w:tc>
        <w:tc>
          <w:tcPr>
            <w:tcW w:w="6210" w:type="dxa"/>
            <w:gridSpan w:val="12"/>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current</w:t>
            </w:r>
          </w:p>
          <w:p>
            <w:pPr>
              <w:rPr>
                <w:rFonts w:ascii="Gulim"/>
              </w:rPr>
            </w:pPr>
            <w:r>
              <w:rPr>
                <w:rFonts w:ascii="Gulim"/>
              </w:rPr>
              <w:t>(MA)</w:t>
            </w:r>
          </w:p>
        </w:tc>
        <w:tc>
          <w:tcPr>
            <w:tcW w:w="825" w:type="dxa"/>
            <w:noWrap w:val="0"/>
            <w:vAlign w:val="top"/>
          </w:tcPr>
          <w:p>
            <w:pPr>
              <w:rPr>
                <w:rFonts w:ascii="Gulim"/>
              </w:rPr>
            </w:pPr>
            <w:r>
              <w:rPr>
                <w:rFonts w:ascii="Gulim"/>
              </w:rPr>
              <w:t>AC:0.001mA-20mA</w:t>
            </w:r>
          </w:p>
          <w:p>
            <w:pPr>
              <w:rPr>
                <w:rFonts w:ascii="Gulim"/>
              </w:rPr>
            </w:pPr>
            <w:r>
              <w:rPr>
                <w:rFonts w:ascii="Gulim"/>
              </w:rPr>
              <w:t>DC:0.1uA-10mA</w:t>
            </w:r>
          </w:p>
        </w:tc>
        <w:tc>
          <w:tcPr>
            <w:tcW w:w="971" w:type="dxa"/>
            <w:gridSpan w:val="3"/>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gridSpan w:val="2"/>
            <w:noWrap w:val="0"/>
            <w:vAlign w:val="top"/>
          </w:tcPr>
          <w:p>
            <w:pPr>
              <w:rPr>
                <w:rFonts w:ascii="Gulim"/>
              </w:rPr>
            </w:pPr>
            <w:r>
              <w:rPr>
                <w:rFonts w:ascii="Gulim"/>
              </w:rPr>
              <w:t>AC:0.001mA-20mA</w:t>
            </w:r>
          </w:p>
          <w:p>
            <w:pPr>
              <w:rPr>
                <w:rFonts w:ascii="Gulim"/>
              </w:rPr>
            </w:pPr>
            <w:r>
              <w:rPr>
                <w:rFonts w:ascii="Gulim"/>
              </w:rPr>
              <w:t>DC:0.1uA-10mA</w:t>
            </w:r>
          </w:p>
        </w:tc>
        <w:tc>
          <w:tcPr>
            <w:tcW w:w="1104" w:type="dxa"/>
            <w:gridSpan w:val="2"/>
            <w:noWrap w:val="0"/>
            <w:vAlign w:val="top"/>
          </w:tcPr>
          <w:p>
            <w:pPr>
              <w:rPr>
                <w:rFonts w:ascii="Gulim"/>
              </w:rPr>
            </w:pPr>
            <w:r>
              <w:rPr>
                <w:rFonts w:ascii="Gulim"/>
              </w:rPr>
              <w:t>AC:0.001mA-10mA</w:t>
            </w:r>
          </w:p>
          <w:p>
            <w:pPr>
              <w:rPr>
                <w:rFonts w:ascii="Gulim"/>
              </w:rPr>
            </w:pPr>
            <w:r>
              <w:rPr>
                <w:rFonts w:ascii="Gulim"/>
              </w:rPr>
              <w:t>DC:0.1uA-5mA</w:t>
            </w:r>
          </w:p>
        </w:tc>
        <w:tc>
          <w:tcPr>
            <w:tcW w:w="1095" w:type="dxa"/>
            <w:gridSpan w:val="2"/>
            <w:noWrap w:val="0"/>
            <w:vAlign w:val="top"/>
          </w:tcPr>
          <w:p>
            <w:pPr>
              <w:rPr>
                <w:rFonts w:ascii="Gulim"/>
              </w:rPr>
            </w:pPr>
            <w:r>
              <w:rPr>
                <w:rFonts w:ascii="Gulim"/>
              </w:rPr>
              <w:t>AC:0.001mA-20mA</w:t>
            </w:r>
          </w:p>
          <w:p>
            <w:pPr>
              <w:rPr>
                <w:rFonts w:ascii="Gulim"/>
              </w:rPr>
            </w:pPr>
          </w:p>
        </w:tc>
        <w:tc>
          <w:tcPr>
            <w:tcW w:w="1111" w:type="dxa"/>
            <w:gridSpan w:val="2"/>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6210" w:type="dxa"/>
            <w:gridSpan w:val="12"/>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Insulation test</w:t>
            </w:r>
          </w:p>
          <w:p>
            <w:pPr>
              <w:rPr>
                <w:rFonts w:ascii="Gulim"/>
              </w:rPr>
            </w:pPr>
          </w:p>
        </w:tc>
        <w:tc>
          <w:tcPr>
            <w:tcW w:w="1105" w:type="dxa"/>
            <w:gridSpan w:val="2"/>
            <w:noWrap w:val="0"/>
            <w:vAlign w:val="top"/>
          </w:tcPr>
          <w:p>
            <w:pPr>
              <w:rPr>
                <w:rFonts w:ascii="Gulim"/>
              </w:rPr>
            </w:pPr>
            <w:r>
              <w:rPr>
                <w:rFonts w:ascii="Gulim"/>
              </w:rPr>
              <w:t>The output voltage</w:t>
            </w:r>
          </w:p>
          <w:p>
            <w:pPr>
              <w:rPr>
                <w:rFonts w:ascii="Gulim"/>
              </w:rPr>
            </w:pPr>
            <w:r>
              <w:rPr>
                <w:rFonts w:ascii="Gulim"/>
              </w:rPr>
              <w:t>(KV)</w:t>
            </w:r>
          </w:p>
        </w:tc>
        <w:tc>
          <w:tcPr>
            <w:tcW w:w="1796" w:type="dxa"/>
            <w:gridSpan w:val="4"/>
            <w:noWrap w:val="0"/>
            <w:vAlign w:val="top"/>
          </w:tcPr>
          <w:p>
            <w:pPr>
              <w:rPr>
                <w:rFonts w:ascii="Gulim"/>
              </w:rPr>
            </w:pPr>
            <w:r>
              <w:rPr>
                <w:rFonts w:ascii="Gulim"/>
              </w:rPr>
              <w:t>DC:0.050-1.00</w:t>
            </w:r>
          </w:p>
          <w:p>
            <w:pPr>
              <w:rPr>
                <w:rFonts w:ascii="Gulim"/>
              </w:rPr>
            </w:pP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1796" w:type="dxa"/>
            <w:gridSpan w:val="4"/>
            <w:noWrap w:val="0"/>
            <w:vAlign w:val="top"/>
          </w:tcPr>
          <w:p>
            <w:pPr>
              <w:rPr>
                <w:rFonts w:ascii="Gulim"/>
              </w:rPr>
            </w:pPr>
            <w:r>
              <w:rPr>
                <w:rFonts w:hint="eastAsia" w:ascii="Gulim"/>
              </w:rPr>
              <w:t>±</w:t>
            </w:r>
            <w:r>
              <w:rPr>
                <w:rFonts w:ascii="Gulim"/>
              </w:rPr>
              <w:t>(2.0% setting + 2V)</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resistance</w:t>
            </w:r>
          </w:p>
        </w:tc>
        <w:tc>
          <w:tcPr>
            <w:tcW w:w="898" w:type="dxa"/>
            <w:gridSpan w:val="2"/>
            <w:noWrap w:val="0"/>
            <w:vAlign w:val="top"/>
          </w:tcPr>
          <w:p>
            <w:pPr>
              <w:rPr>
                <w:rFonts w:ascii="Gulim"/>
              </w:rPr>
            </w:pPr>
          </w:p>
          <w:p>
            <w:pPr>
              <w:rPr>
                <w:rFonts w:ascii="Gulim"/>
              </w:rPr>
            </w:pPr>
            <w:r>
              <w:rPr>
                <w:rFonts w:ascii="Gulim"/>
              </w:rPr>
              <w:t>0.1MΩ-10GΩ</w:t>
            </w:r>
          </w:p>
        </w:tc>
        <w:tc>
          <w:tcPr>
            <w:tcW w:w="898" w:type="dxa"/>
            <w:gridSpan w:val="2"/>
            <w:noWrap w:val="0"/>
            <w:vAlign w:val="top"/>
          </w:tcPr>
          <w:p>
            <w:pPr>
              <w:rPr>
                <w:rFonts w:ascii="Gulim"/>
              </w:rPr>
            </w:pPr>
            <w:r>
              <w:rPr>
                <w:rFonts w:ascii="Gulim"/>
              </w:rPr>
              <w:t>0.2MΩ-10GΩ</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825" w:type="dxa"/>
            <w:noWrap w:val="0"/>
            <w:vAlign w:val="top"/>
          </w:tcPr>
          <w:p>
            <w:pPr>
              <w:rPr>
                <w:rFonts w:ascii="Gulim"/>
              </w:rPr>
            </w:pPr>
            <w:r>
              <w:rPr>
                <w:rFonts w:ascii="Gulim"/>
              </w:rPr>
              <w:t>1.0MΩ-10GΩ</w:t>
            </w:r>
          </w:p>
          <w:p>
            <w:pPr>
              <w:rPr>
                <w:rFonts w:ascii="Gulim"/>
              </w:rPr>
            </w:pPr>
            <w:r>
              <w:rPr>
                <w:rFonts w:hint="eastAsia" w:ascii="Gulim"/>
              </w:rPr>
              <w:t>±</w:t>
            </w:r>
            <w:r>
              <w:rPr>
                <w:rFonts w:ascii="Gulim"/>
              </w:rPr>
              <w:t>20%</w:t>
            </w:r>
          </w:p>
        </w:tc>
        <w:tc>
          <w:tcPr>
            <w:tcW w:w="971" w:type="dxa"/>
            <w:gridSpan w:val="3"/>
            <w:noWrap w:val="0"/>
            <w:vAlign w:val="top"/>
          </w:tcPr>
          <w:p>
            <w:pPr>
              <w:rPr>
                <w:rFonts w:ascii="Gulim"/>
              </w:rPr>
            </w:pPr>
            <w:r>
              <w:rPr>
                <w:rFonts w:ascii="Gulim"/>
              </w:rPr>
              <w:t>0.1MΩ-999MΩ ±10%</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Discharge function</w:t>
            </w:r>
          </w:p>
        </w:tc>
        <w:tc>
          <w:tcPr>
            <w:tcW w:w="1796" w:type="dxa"/>
            <w:gridSpan w:val="4"/>
            <w:noWrap w:val="0"/>
            <w:vAlign w:val="top"/>
          </w:tcPr>
          <w:p>
            <w:pPr>
              <w:rPr>
                <w:rFonts w:ascii="Gulim"/>
              </w:rPr>
            </w:pPr>
            <w:r>
              <w:rPr>
                <w:rFonts w:ascii="Gulim"/>
              </w:rPr>
              <w:t>Automatic discharge after test</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Arc detection</w:t>
            </w:r>
          </w:p>
        </w:tc>
        <w:tc>
          <w:tcPr>
            <w:tcW w:w="1796" w:type="dxa"/>
            <w:gridSpan w:val="4"/>
            <w:noWrap w:val="0"/>
            <w:vAlign w:val="top"/>
          </w:tcPr>
          <w:p>
            <w:pPr>
              <w:rPr>
                <w:rFonts w:ascii="Gulim"/>
              </w:rPr>
            </w:pPr>
          </w:p>
        </w:tc>
        <w:tc>
          <w:tcPr>
            <w:tcW w:w="1104" w:type="dxa"/>
            <w:gridSpan w:val="2"/>
            <w:noWrap w:val="0"/>
            <w:vAlign w:val="top"/>
          </w:tcPr>
          <w:p>
            <w:pPr>
              <w:rPr>
                <w:rFonts w:ascii="Gulim"/>
              </w:rPr>
            </w:pPr>
          </w:p>
        </w:tc>
        <w:tc>
          <w:tcPr>
            <w:tcW w:w="1104" w:type="dxa"/>
            <w:gridSpan w:val="2"/>
            <w:noWrap w:val="0"/>
            <w:vAlign w:val="top"/>
          </w:tcPr>
          <w:p>
            <w:pPr>
              <w:rPr>
                <w:rFonts w:ascii="Gulim"/>
              </w:rPr>
            </w:pPr>
          </w:p>
        </w:tc>
        <w:tc>
          <w:tcPr>
            <w:tcW w:w="1095" w:type="dxa"/>
            <w:gridSpan w:val="2"/>
            <w:noWrap w:val="0"/>
            <w:vAlign w:val="top"/>
          </w:tcPr>
          <w:p>
            <w:pPr>
              <w:rPr>
                <w:rFonts w:ascii="Gulim"/>
              </w:rPr>
            </w:pPr>
          </w:p>
        </w:tc>
        <w:tc>
          <w:tcPr>
            <w:tcW w:w="1111" w:type="dxa"/>
            <w:gridSpan w:val="2"/>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noWrap w:val="0"/>
            <w:vAlign w:val="top"/>
          </w:tcPr>
          <w:p>
            <w:pPr>
              <w:rPr>
                <w:rFonts w:ascii="Gulim"/>
              </w:rPr>
            </w:pPr>
            <w:r>
              <w:rPr>
                <w:rFonts w:ascii="Gulim"/>
              </w:rPr>
              <w:t>Measuring range</w:t>
            </w:r>
          </w:p>
        </w:tc>
        <w:tc>
          <w:tcPr>
            <w:tcW w:w="1105" w:type="dxa"/>
            <w:gridSpan w:val="2"/>
            <w:noWrap w:val="0"/>
            <w:vAlign w:val="top"/>
          </w:tcPr>
          <w:p>
            <w:pPr>
              <w:rPr>
                <w:rFonts w:ascii="Gulim"/>
              </w:rPr>
            </w:pPr>
            <w:r>
              <w:rPr>
                <w:rFonts w:ascii="Gulim"/>
              </w:rPr>
              <w:t>Corresponding current</w:t>
            </w:r>
          </w:p>
        </w:tc>
        <w:tc>
          <w:tcPr>
            <w:tcW w:w="6210" w:type="dxa"/>
            <w:gridSpan w:val="12"/>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testing time</w:t>
            </w:r>
          </w:p>
        </w:tc>
        <w:tc>
          <w:tcPr>
            <w:tcW w:w="6210" w:type="dxa"/>
            <w:gridSpan w:val="12"/>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Output frequency</w:t>
            </w:r>
          </w:p>
        </w:tc>
        <w:tc>
          <w:tcPr>
            <w:tcW w:w="6210" w:type="dxa"/>
            <w:gridSpan w:val="12"/>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Input characteristics</w:t>
            </w:r>
          </w:p>
        </w:tc>
        <w:tc>
          <w:tcPr>
            <w:tcW w:w="6210" w:type="dxa"/>
            <w:gridSpan w:val="12"/>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6210" w:type="dxa"/>
            <w:gridSpan w:val="12"/>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Keyboard lock</w:t>
            </w:r>
          </w:p>
        </w:tc>
        <w:tc>
          <w:tcPr>
            <w:tcW w:w="6210" w:type="dxa"/>
            <w:gridSpan w:val="12"/>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screen size</w:t>
            </w:r>
          </w:p>
        </w:tc>
        <w:tc>
          <w:tcPr>
            <w:tcW w:w="6210" w:type="dxa"/>
            <w:gridSpan w:val="12"/>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Communication Interface</w:t>
            </w:r>
          </w:p>
        </w:tc>
        <w:tc>
          <w:tcPr>
            <w:tcW w:w="6210" w:type="dxa"/>
            <w:gridSpan w:val="12"/>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Voltage rise time</w:t>
            </w:r>
          </w:p>
        </w:tc>
        <w:tc>
          <w:tcPr>
            <w:tcW w:w="6210" w:type="dxa"/>
            <w:gridSpan w:val="12"/>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Test time setting</w:t>
            </w:r>
          </w:p>
          <w:p>
            <w:pPr>
              <w:rPr>
                <w:rFonts w:ascii="Gulim"/>
              </w:rPr>
            </w:pPr>
            <w:r>
              <w:rPr>
                <w:rFonts w:ascii="Gulim"/>
              </w:rPr>
              <w:t>(AC / DC)</w:t>
            </w:r>
          </w:p>
        </w:tc>
        <w:tc>
          <w:tcPr>
            <w:tcW w:w="6210" w:type="dxa"/>
            <w:gridSpan w:val="12"/>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Voltage drop time</w:t>
            </w:r>
          </w:p>
        </w:tc>
        <w:tc>
          <w:tcPr>
            <w:tcW w:w="6210" w:type="dxa"/>
            <w:gridSpan w:val="12"/>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waiting time</w:t>
            </w:r>
          </w:p>
        </w:tc>
        <w:tc>
          <w:tcPr>
            <w:tcW w:w="6210" w:type="dxa"/>
            <w:gridSpan w:val="12"/>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Memory</w:t>
            </w:r>
          </w:p>
        </w:tc>
        <w:tc>
          <w:tcPr>
            <w:tcW w:w="6210" w:type="dxa"/>
            <w:gridSpan w:val="12"/>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jc w:val="center"/>
              <w:rPr>
                <w:rFonts w:ascii="Gulim"/>
              </w:rPr>
            </w:pPr>
            <w:r>
              <w:rPr>
                <w:rFonts w:hint="eastAsia" w:ascii="Gulim"/>
              </w:rPr>
              <w:t>size（W×H×D</w:t>
            </w:r>
          </w:p>
        </w:tc>
        <w:tc>
          <w:tcPr>
            <w:tcW w:w="6210" w:type="dxa"/>
            <w:gridSpan w:val="12"/>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jc w:val="center"/>
              <w:rPr>
                <w:rFonts w:ascii="Gulim"/>
              </w:rPr>
            </w:pPr>
            <w:r>
              <w:rPr>
                <w:rFonts w:hint="eastAsia" w:ascii="Gulim"/>
              </w:rPr>
              <w:t>weight</w:t>
            </w:r>
          </w:p>
        </w:tc>
        <w:tc>
          <w:tcPr>
            <w:tcW w:w="1035" w:type="dxa"/>
            <w:gridSpan w:val="3"/>
            <w:noWrap w:val="0"/>
            <w:vAlign w:val="top"/>
          </w:tcPr>
          <w:p>
            <w:pPr>
              <w:rPr>
                <w:rFonts w:ascii="Gulim"/>
              </w:rPr>
            </w:pPr>
            <w:r>
              <w:rPr>
                <w:rFonts w:hint="eastAsia" w:ascii="Gulim"/>
              </w:rPr>
              <w:t>17kg</w:t>
            </w:r>
          </w:p>
        </w:tc>
        <w:tc>
          <w:tcPr>
            <w:tcW w:w="1035" w:type="dxa"/>
            <w:gridSpan w:val="2"/>
            <w:noWrap w:val="0"/>
            <w:vAlign w:val="top"/>
          </w:tcPr>
          <w:p>
            <w:pPr>
              <w:rPr>
                <w:rFonts w:ascii="Gulim"/>
              </w:rPr>
            </w:pPr>
            <w:r>
              <w:rPr>
                <w:rFonts w:hint="eastAsia" w:ascii="Gulim"/>
              </w:rPr>
              <w:t>15kg</w:t>
            </w:r>
          </w:p>
        </w:tc>
        <w:tc>
          <w:tcPr>
            <w:tcW w:w="1035" w:type="dxa"/>
            <w:gridSpan w:val="2"/>
            <w:noWrap w:val="0"/>
            <w:vAlign w:val="top"/>
          </w:tcPr>
          <w:p>
            <w:pPr>
              <w:rPr>
                <w:rFonts w:ascii="Gulim"/>
              </w:rPr>
            </w:pPr>
            <w:r>
              <w:rPr>
                <w:rFonts w:hint="eastAsia" w:ascii="Gulim"/>
              </w:rPr>
              <w:t>17kg</w:t>
            </w:r>
          </w:p>
        </w:tc>
        <w:tc>
          <w:tcPr>
            <w:tcW w:w="1035" w:type="dxa"/>
            <w:gridSpan w:val="2"/>
            <w:noWrap w:val="0"/>
            <w:vAlign w:val="top"/>
          </w:tcPr>
          <w:p>
            <w:pPr>
              <w:rPr>
                <w:rFonts w:ascii="Gulim"/>
              </w:rPr>
            </w:pPr>
            <w:r>
              <w:rPr>
                <w:rFonts w:hint="eastAsia" w:ascii="Gulim"/>
              </w:rPr>
              <w:t>15kg</w:t>
            </w:r>
          </w:p>
        </w:tc>
        <w:tc>
          <w:tcPr>
            <w:tcW w:w="1035" w:type="dxa"/>
            <w:gridSpan w:val="2"/>
            <w:noWrap w:val="0"/>
            <w:vAlign w:val="top"/>
          </w:tcPr>
          <w:p>
            <w:pPr>
              <w:rPr>
                <w:rFonts w:ascii="Gulim"/>
              </w:rPr>
            </w:pPr>
            <w:r>
              <w:rPr>
                <w:rFonts w:hint="eastAsia" w:ascii="Gulim"/>
              </w:rPr>
              <w:t>17kg</w:t>
            </w:r>
          </w:p>
        </w:tc>
        <w:tc>
          <w:tcPr>
            <w:tcW w:w="1035" w:type="dxa"/>
            <w:noWrap w:val="0"/>
            <w:vAlign w:val="top"/>
          </w:tcPr>
          <w:p>
            <w:pPr>
              <w:rPr>
                <w:rFonts w:ascii="Gulim"/>
              </w:rPr>
            </w:pPr>
            <w:r>
              <w:rPr>
                <w:rFonts w:hint="eastAsia" w:ascii="Gulim"/>
              </w:rPr>
              <w:t>15kg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Accessories</w:t>
            </w:r>
          </w:p>
        </w:tc>
        <w:tc>
          <w:tcPr>
            <w:tcW w:w="6210" w:type="dxa"/>
            <w:gridSpan w:val="12"/>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default"/>
          <w:b w:val="0"/>
          <w:bCs w:val="0"/>
          <w:lang w:val="en-US" w:eastAsia="zh-CN"/>
        </w:rPr>
      </w:pPr>
      <w:bookmarkStart w:id="156" w:name="_Toc3632"/>
      <w:bookmarkStart w:id="157" w:name="_Toc32522"/>
      <w:r>
        <w:rPr>
          <w:rFonts w:hint="default"/>
          <w:b w:val="0"/>
          <w:bCs w:val="0"/>
          <w:lang w:val="en-US" w:eastAsia="zh-CN"/>
        </w:rPr>
        <w:t>9</w:t>
      </w:r>
      <w:r>
        <w:rPr>
          <w:rFonts w:hint="eastAsia"/>
          <w:b w:val="0"/>
          <w:bCs w:val="0"/>
          <w:lang w:val="en-US" w:eastAsia="zh-CN"/>
        </w:rPr>
        <w:t>.</w:t>
      </w:r>
      <w:r>
        <w:rPr>
          <w:rFonts w:hint="default"/>
          <w:b w:val="0"/>
          <w:bCs w:val="0"/>
          <w:lang w:val="en-US" w:eastAsia="zh-CN"/>
        </w:rPr>
        <w:t xml:space="preserve"> Overview and Parameters of RK99 Series Programmed Medical withstand voltage tester</w:t>
      </w:r>
      <w:bookmarkEnd w:id="156"/>
      <w:bookmarkEnd w:id="157"/>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Rk99 series program-controlled medical withstand voltage tester has all the functions of conventional withstand voltage tester, and the function of arc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detection is added. Through the external oscilloscope, the phenomenon of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of the tested electrical equipment can be detected intuitively, accurately, quickly and reliably. When there is no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phenomenon in the tested electrical equipment, the oscilloscope displays a stable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i.e. a cl</w:t>
      </w:r>
      <w:r>
        <w:rPr>
          <w:rFonts w:hint="default"/>
          <w:b w:val="0"/>
          <w:bCs w:val="0"/>
          <w:color w:val="auto"/>
          <w:sz w:val="28"/>
          <w:szCs w:val="28"/>
          <w:highlight w:val="none"/>
          <w:lang w:val="en-US" w:eastAsia="zh-CN"/>
        </w:rPr>
        <w:t>o</w:t>
      </w:r>
      <w:r>
        <w:rPr>
          <w:rFonts w:hint="default"/>
          <w:b w:val="0"/>
          <w:bCs w:val="0"/>
          <w:color w:val="auto"/>
          <w:sz w:val="28"/>
          <w:szCs w:val="28"/>
          <w:lang w:val="en-US" w:eastAsia="zh-CN"/>
        </w:rPr>
        <w:t>sed circle</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Ring ", if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occurs to the electrical equipment under test,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will occur to the large electrical equipment in the edge green of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to ensure the safety of the electrical equipment under test. At the same time, this product is also suitable for detecting various electrical equipment with "</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defects.</w:t>
      </w:r>
      <w:r>
        <w:rPr>
          <w:rFonts w:hint="default"/>
          <w:b w:val="0"/>
          <w:bCs w:val="0"/>
          <w:color w:val="auto"/>
          <w:sz w:val="28"/>
          <w:szCs w:val="28"/>
          <w:highlight w:val="none"/>
          <w:lang w:val="en-US" w:eastAsia="zh-CN"/>
        </w:rPr>
        <w:t xml:space="preserve">  </w:t>
      </w:r>
      <w:r>
        <w:rPr>
          <w:rFonts w:hint="default"/>
          <w:b w:val="0"/>
          <w:bCs w:val="0"/>
          <w:color w:val="auto"/>
          <w:sz w:val="28"/>
          <w:szCs w:val="28"/>
          <w:lang w:val="en-US" w:eastAsia="zh-CN"/>
        </w:rPr>
        <w:t>It is an indispensable pressure tester for medical electrical equipment manufacturers, maintenance departments, users, product quality inspection departments and technical supervision departments. Conform to the medical standard of GB9706.-2007 (EC60601-1:1988)</w:t>
      </w:r>
    </w:p>
    <w:p>
      <w:pPr>
        <w:jc w:val="both"/>
        <w:outlineLvl w:val="9"/>
        <w:rPr>
          <w:rFonts w:hint="default"/>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eastAsia"/>
          <w:b w:val="0"/>
          <w:bCs w:val="0"/>
          <w:color w:val="auto"/>
          <w:sz w:val="28"/>
          <w:szCs w:val="28"/>
          <w:lang w:val="en-US" w:eastAsia="zh-CN"/>
        </w:rPr>
        <w:t>A</w:t>
      </w:r>
      <w:r>
        <w:rPr>
          <w:rFonts w:hint="default"/>
          <w:b w:val="0"/>
          <w:bCs w:val="0"/>
          <w:color w:val="auto"/>
          <w:sz w:val="28"/>
          <w:szCs w:val="28"/>
          <w:lang w:val="en-US" w:eastAsia="zh-CN"/>
        </w:rPr>
        <w:t xml:space="preserve">pplication </w:t>
      </w:r>
      <w:r>
        <w:rPr>
          <w:rFonts w:hint="eastAsia"/>
          <w:b w:val="0"/>
          <w:bCs w:val="0"/>
          <w:color w:val="auto"/>
          <w:sz w:val="28"/>
          <w:szCs w:val="28"/>
          <w:lang w:val="en-US" w:eastAsia="zh-CN"/>
        </w:rPr>
        <w:t>A</w:t>
      </w:r>
      <w:r>
        <w:rPr>
          <w:rFonts w:hint="default"/>
          <w:b w:val="0"/>
          <w:bCs w:val="0"/>
          <w:color w:val="auto"/>
          <w:sz w:val="28"/>
          <w:szCs w:val="28"/>
          <w:lang w:val="en-US" w:eastAsia="zh-CN"/>
        </w:rPr>
        <w:t>rea</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Medical devices: all kinds of new medical instruments and medical supporting instruments, heart monitoring, medical imaging, biochemical</w:t>
      </w:r>
      <w:r>
        <w:rPr>
          <w:rFonts w:hint="eastAsia"/>
          <w:b w:val="0"/>
          <w:bCs w:val="0"/>
          <w:color w:val="auto"/>
          <w:sz w:val="28"/>
          <w:szCs w:val="28"/>
          <w:lang w:val="en-US" w:eastAsia="zh-CN"/>
        </w:rPr>
        <w:t xml:space="preserve"> </w:t>
      </w:r>
      <w:r>
        <w:rPr>
          <w:rFonts w:hint="default"/>
          <w:b w:val="0"/>
          <w:bCs w:val="0"/>
          <w:color w:val="auto"/>
          <w:sz w:val="28"/>
          <w:szCs w:val="28"/>
          <w:lang w:val="en-US" w:eastAsia="zh-CN"/>
        </w:rPr>
        <w:t>analysis instruments, sphygmomanometers, thermometers and other home-based medical devices</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Diagnosis and treatment equipment: X-ray diagnosis and inspection equipment, ultrasound diagnosis, nuclear medicine, endoscope system, treatment equipment of facial features department, dynamic analysis and treatment equipment, cryopreservation equipment, dialysis treatment equipment, first aid equipment, ward nursing equipment and instruments: all kinds of beds, cabinets, operating chairs, beds and other auxiliary equipment: medical nursing data and image processing equipment, rehabilitation equipment, special equipment for the disabled, etc</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Dental medical equipment: dental diagnostic medical equipment, dental surgical equipment, dental technician equipment, medical MRI equipment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Performance characteristics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◆AC/DC withstand voltage function adopts DDS digital signal synthesis technology to generate accurate, stable, pure and low distortion </w:t>
      </w:r>
      <w:r>
        <w:rPr>
          <w:rFonts w:hint="eastAsia"/>
          <w:b w:val="0"/>
          <w:bCs w:val="0"/>
          <w:color w:val="auto"/>
          <w:sz w:val="28"/>
          <w:szCs w:val="28"/>
          <w:lang w:val="en-US" w:eastAsia="zh-CN"/>
        </w:rPr>
        <w:t>wave-forms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Adjustable high-voltage rise and fall times to meet the requirements of different test objects. Test results with arc detection function can be stored synchronously.</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It has dual-frequency comprehensive test, humanized operation interface with frequency range of 50Hz and 60Hz, support for digital key input, dial pull input, and simpler operation</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Complete operation help tips can effectively improve user efficiency and support character file name input. The maximum length of file name is 12 characters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Test steps and system status information are displayed synchronously, which is convenient to know the detailed information of test steps and system status information during testing.</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Chinese-English bilingual operation interface supports large-capacity storage to meet the needs of different users and oscilloscope interface to meet the requirements of different test applications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It can monitor the arcing and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of the tested object</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GB 9701-2007 (EC 60601-1: 1988) Test Voltage Requirement: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or breakdown shall not occur during the test.</w:t>
      </w:r>
    </w:p>
    <w:p>
      <w:pPr>
        <w:jc w:val="both"/>
        <w:outlineLvl w:val="9"/>
        <w:rPr>
          <w:rFonts w:hint="eastAsia"/>
          <w:b w:val="0"/>
          <w:bCs w:val="0"/>
          <w:color w:val="auto"/>
          <w:sz w:val="28"/>
          <w:szCs w:val="28"/>
          <w:lang w:val="en-US" w:eastAsia="zh-CN"/>
        </w:rPr>
      </w:pPr>
      <w:r>
        <w:rPr>
          <w:rFonts w:hint="default"/>
          <w:b w:val="0"/>
          <w:bCs w:val="0"/>
          <w:color w:val="auto"/>
          <w:sz w:val="28"/>
          <w:szCs w:val="28"/>
          <w:lang w:val="en-US" w:eastAsia="zh-CN"/>
        </w:rPr>
        <w:t xml:space="preserve">◆ Medical withstand voltage tester has specially added an oscilloscope interface to observe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and arcing phenomena through </w:t>
      </w:r>
      <w:r>
        <w:rPr>
          <w:rFonts w:hint="eastAsia"/>
          <w:b w:val="0"/>
          <w:bCs w:val="0"/>
          <w:color w:val="auto"/>
          <w:sz w:val="28"/>
          <w:szCs w:val="28"/>
          <w:lang w:val="en-US" w:eastAsia="zh-CN"/>
        </w:rPr>
        <w:t xml:space="preserve">Lishayu </w:t>
      </w:r>
      <w:r>
        <w:rPr>
          <w:rFonts w:hint="default"/>
          <w:b w:val="0"/>
          <w:bCs w:val="0"/>
          <w:color w:val="auto"/>
          <w:sz w:val="28"/>
          <w:szCs w:val="28"/>
          <w:lang w:val="en-US" w:eastAsia="zh-CN"/>
        </w:rPr>
        <w:t>graphs</w:t>
      </w:r>
      <w:r>
        <w:rPr>
          <w:rFonts w:hint="eastAsia"/>
          <w:b w:val="0"/>
          <w:bCs w:val="0"/>
          <w:color w:val="auto"/>
          <w:sz w:val="28"/>
          <w:szCs w:val="28"/>
          <w:lang w:val="en-US" w:eastAsia="zh-CN"/>
        </w:rPr>
        <w:t>.</w:t>
      </w:r>
      <w:r>
        <w:rPr>
          <w:rFonts w:hint="eastAsia"/>
          <w:b w:val="0"/>
          <w:bCs w:val="0"/>
          <w:color w:val="auto"/>
          <w:sz w:val="28"/>
          <w:szCs w:val="28"/>
          <w:lang w:val="en-US" w:eastAsia="zh-CN"/>
        </w:rPr>
        <w:drawing>
          <wp:inline distT="0" distB="0" distL="114300" distR="114300">
            <wp:extent cx="5271135" cy="1456055"/>
            <wp:effectExtent l="0" t="0" r="5715" b="10795"/>
            <wp:docPr id="45" name="图片 45" descr="15894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9418927"/>
                    <pic:cNvPicPr>
                      <a:picLocks noChangeAspect="1"/>
                    </pic:cNvPicPr>
                  </pic:nvPicPr>
                  <pic:blipFill>
                    <a:blip r:embed="rId36"/>
                    <a:stretch>
                      <a:fillRect/>
                    </a:stretch>
                  </pic:blipFill>
                  <pic:spPr>
                    <a:xfrm>
                      <a:off x="0" y="0"/>
                      <a:ext cx="5271135" cy="1456055"/>
                    </a:xfrm>
                    <a:prstGeom prst="rect">
                      <a:avLst/>
                    </a:prstGeom>
                  </pic:spPr>
                </pic:pic>
              </a:graphicData>
            </a:graphic>
          </wp:inline>
        </w:drawing>
      </w:r>
    </w:p>
    <w:p>
      <w:pPr>
        <w:pStyle w:val="13"/>
        <w:bidi w:val="0"/>
        <w:rPr>
          <w:rFonts w:hint="eastAsia"/>
          <w:b w:val="0"/>
          <w:bCs w:val="0"/>
          <w:lang w:val="en-US" w:eastAsia="zh-CN"/>
        </w:rPr>
      </w:pPr>
      <w:r>
        <w:rPr>
          <w:rFonts w:hint="eastAsia"/>
          <w:b w:val="0"/>
          <w:bCs w:val="0"/>
          <w:lang w:val="en-US" w:eastAsia="zh-CN"/>
        </w:rPr>
        <w:t>Attached table: parameter table</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028"/>
        <w:gridCol w:w="77"/>
        <w:gridCol w:w="825"/>
        <w:gridCol w:w="73"/>
        <w:gridCol w:w="137"/>
        <w:gridCol w:w="761"/>
        <w:gridCol w:w="274"/>
        <w:gridCol w:w="830"/>
        <w:gridCol w:w="205"/>
        <w:gridCol w:w="899"/>
        <w:gridCol w:w="136"/>
        <w:gridCol w:w="959"/>
        <w:gridCol w:w="7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noWrap w:val="0"/>
            <w:vAlign w:val="top"/>
          </w:tcPr>
          <w:p>
            <w:pPr>
              <w:rPr>
                <w:rFonts w:ascii="Gulim"/>
              </w:rPr>
            </w:pPr>
            <w:r>
              <w:rPr>
                <w:rFonts w:ascii="Gulim"/>
              </w:rPr>
              <w:t>Parameter / model</w:t>
            </w:r>
          </w:p>
        </w:tc>
        <w:tc>
          <w:tcPr>
            <w:tcW w:w="1873" w:type="dxa"/>
            <w:gridSpan w:val="5"/>
            <w:noWrap w:val="0"/>
            <w:vAlign w:val="top"/>
          </w:tcPr>
          <w:p>
            <w:pPr>
              <w:rPr>
                <w:rFonts w:ascii="Gulim"/>
              </w:rPr>
            </w:pPr>
            <w:r>
              <w:rPr>
                <w:rFonts w:ascii="Gulim"/>
              </w:rPr>
              <w:t>Program-controlled insulation withstand voltage tester</w:t>
            </w:r>
          </w:p>
        </w:tc>
        <w:tc>
          <w:tcPr>
            <w:tcW w:w="4414" w:type="dxa"/>
            <w:gridSpan w:val="8"/>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noWrap w:val="0"/>
            <w:vAlign w:val="top"/>
          </w:tcPr>
          <w:p>
            <w:pPr>
              <w:rPr>
                <w:rFonts w:ascii="Gulim"/>
              </w:rPr>
            </w:pPr>
          </w:p>
        </w:tc>
        <w:tc>
          <w:tcPr>
            <w:tcW w:w="902" w:type="dxa"/>
            <w:gridSpan w:val="2"/>
            <w:noWrap w:val="0"/>
            <w:vAlign w:val="top"/>
          </w:tcPr>
          <w:p>
            <w:pPr>
              <w:rPr>
                <w:rFonts w:ascii="Gulim"/>
              </w:rPr>
            </w:pPr>
            <w:r>
              <w:rPr>
                <w:rFonts w:hint="eastAsia" w:ascii="Gulim"/>
              </w:rPr>
              <w:t>RK9920</w:t>
            </w:r>
          </w:p>
        </w:tc>
        <w:tc>
          <w:tcPr>
            <w:tcW w:w="971" w:type="dxa"/>
            <w:gridSpan w:val="3"/>
            <w:noWrap w:val="0"/>
            <w:vAlign w:val="top"/>
          </w:tcPr>
          <w:p>
            <w:pPr>
              <w:rPr>
                <w:rFonts w:ascii="Gulim"/>
              </w:rPr>
            </w:pPr>
            <w:r>
              <w:rPr>
                <w:rFonts w:hint="eastAsia" w:ascii="Gulim"/>
              </w:rPr>
              <w:t>RK9910</w:t>
            </w:r>
          </w:p>
        </w:tc>
        <w:tc>
          <w:tcPr>
            <w:tcW w:w="1104" w:type="dxa"/>
            <w:gridSpan w:val="2"/>
            <w:noWrap w:val="0"/>
            <w:vAlign w:val="top"/>
          </w:tcPr>
          <w:p>
            <w:pPr>
              <w:rPr>
                <w:rFonts w:ascii="Gulim"/>
              </w:rPr>
            </w:pPr>
            <w:r>
              <w:rPr>
                <w:rFonts w:hint="eastAsia" w:ascii="Gulim"/>
              </w:rPr>
              <w:t>RK9920A</w:t>
            </w:r>
          </w:p>
        </w:tc>
        <w:tc>
          <w:tcPr>
            <w:tcW w:w="1104" w:type="dxa"/>
            <w:gridSpan w:val="2"/>
            <w:noWrap w:val="0"/>
            <w:vAlign w:val="top"/>
          </w:tcPr>
          <w:p>
            <w:pPr>
              <w:rPr>
                <w:rFonts w:ascii="Gulim"/>
              </w:rPr>
            </w:pPr>
            <w:r>
              <w:rPr>
                <w:rFonts w:hint="eastAsia" w:ascii="Gulim"/>
              </w:rPr>
              <w:t>RK9910A</w:t>
            </w:r>
          </w:p>
        </w:tc>
        <w:tc>
          <w:tcPr>
            <w:tcW w:w="1095" w:type="dxa"/>
            <w:gridSpan w:val="2"/>
            <w:noWrap w:val="0"/>
            <w:vAlign w:val="top"/>
          </w:tcPr>
          <w:p>
            <w:pPr>
              <w:rPr>
                <w:rFonts w:ascii="Gulim"/>
              </w:rPr>
            </w:pPr>
            <w:r>
              <w:rPr>
                <w:rFonts w:hint="eastAsia" w:ascii="Gulim"/>
              </w:rPr>
              <w:t>RK9920b</w:t>
            </w:r>
          </w:p>
        </w:tc>
        <w:tc>
          <w:tcPr>
            <w:tcW w:w="1111" w:type="dxa"/>
            <w:gridSpan w:val="2"/>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Withstand voltage test</w:t>
            </w:r>
          </w:p>
          <w:p>
            <w:pPr>
              <w:rPr>
                <w:rFonts w:ascii="Gulim"/>
              </w:rPr>
            </w:pPr>
          </w:p>
        </w:tc>
        <w:tc>
          <w:tcPr>
            <w:tcW w:w="1105" w:type="dxa"/>
            <w:gridSpan w:val="2"/>
            <w:noWrap w:val="0"/>
            <w:vAlign w:val="top"/>
          </w:tcPr>
          <w:p>
            <w:pPr>
              <w:rPr>
                <w:rFonts w:ascii="Gulim"/>
              </w:rPr>
            </w:pPr>
            <w:r>
              <w:rPr>
                <w:rFonts w:ascii="Gulim"/>
              </w:rPr>
              <w:t>Output voltage (KV)</w:t>
            </w:r>
          </w:p>
        </w:tc>
        <w:tc>
          <w:tcPr>
            <w:tcW w:w="1796" w:type="dxa"/>
            <w:gridSpan w:val="4"/>
            <w:noWrap w:val="0"/>
            <w:vAlign w:val="top"/>
          </w:tcPr>
          <w:p>
            <w:pPr>
              <w:rPr>
                <w:rFonts w:ascii="Gulim"/>
              </w:rPr>
            </w:pPr>
            <w:r>
              <w:rPr>
                <w:rFonts w:ascii="Gulim"/>
              </w:rPr>
              <w:t>AC:0.05-5.00 DC:0.05-6.00</w:t>
            </w:r>
          </w:p>
        </w:tc>
        <w:tc>
          <w:tcPr>
            <w:tcW w:w="2208" w:type="dxa"/>
            <w:gridSpan w:val="4"/>
            <w:noWrap w:val="0"/>
            <w:vAlign w:val="top"/>
          </w:tcPr>
          <w:p>
            <w:pPr>
              <w:rPr>
                <w:rFonts w:ascii="Gulim"/>
              </w:rPr>
            </w:pPr>
            <w:r>
              <w:rPr>
                <w:rFonts w:ascii="Gulim"/>
              </w:rPr>
              <w:t>AC:0.05-5.00 DC:0.05-6.00</w:t>
            </w:r>
          </w:p>
        </w:tc>
        <w:tc>
          <w:tcPr>
            <w:tcW w:w="2206" w:type="dxa"/>
            <w:gridSpan w:val="4"/>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6210" w:type="dxa"/>
            <w:gridSpan w:val="12"/>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Output accuracy</w:t>
            </w:r>
          </w:p>
        </w:tc>
        <w:tc>
          <w:tcPr>
            <w:tcW w:w="6210" w:type="dxa"/>
            <w:gridSpan w:val="12"/>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current</w:t>
            </w:r>
          </w:p>
          <w:p>
            <w:pPr>
              <w:rPr>
                <w:rFonts w:ascii="Gulim"/>
              </w:rPr>
            </w:pPr>
            <w:r>
              <w:rPr>
                <w:rFonts w:ascii="Gulim"/>
              </w:rPr>
              <w:t>(MA)</w:t>
            </w:r>
          </w:p>
        </w:tc>
        <w:tc>
          <w:tcPr>
            <w:tcW w:w="825" w:type="dxa"/>
            <w:noWrap w:val="0"/>
            <w:vAlign w:val="top"/>
          </w:tcPr>
          <w:p>
            <w:pPr>
              <w:rPr>
                <w:rFonts w:ascii="Gulim"/>
              </w:rPr>
            </w:pPr>
            <w:r>
              <w:rPr>
                <w:rFonts w:ascii="Gulim"/>
              </w:rPr>
              <w:t>AC:0.001mA-20mA</w:t>
            </w:r>
          </w:p>
          <w:p>
            <w:pPr>
              <w:rPr>
                <w:rFonts w:ascii="Gulim"/>
              </w:rPr>
            </w:pPr>
            <w:r>
              <w:rPr>
                <w:rFonts w:ascii="Gulim"/>
              </w:rPr>
              <w:t>DC:0.1uA-10mA</w:t>
            </w:r>
          </w:p>
        </w:tc>
        <w:tc>
          <w:tcPr>
            <w:tcW w:w="971" w:type="dxa"/>
            <w:gridSpan w:val="3"/>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gridSpan w:val="2"/>
            <w:noWrap w:val="0"/>
            <w:vAlign w:val="top"/>
          </w:tcPr>
          <w:p>
            <w:pPr>
              <w:rPr>
                <w:rFonts w:ascii="Gulim"/>
              </w:rPr>
            </w:pPr>
            <w:r>
              <w:rPr>
                <w:rFonts w:ascii="Gulim"/>
              </w:rPr>
              <w:t>AC:0.001mA-20mA</w:t>
            </w:r>
          </w:p>
          <w:p>
            <w:pPr>
              <w:rPr>
                <w:rFonts w:ascii="Gulim"/>
              </w:rPr>
            </w:pPr>
            <w:r>
              <w:rPr>
                <w:rFonts w:ascii="Gulim"/>
              </w:rPr>
              <w:t>DC:0.1uA-10mA</w:t>
            </w:r>
          </w:p>
        </w:tc>
        <w:tc>
          <w:tcPr>
            <w:tcW w:w="1104" w:type="dxa"/>
            <w:gridSpan w:val="2"/>
            <w:noWrap w:val="0"/>
            <w:vAlign w:val="top"/>
          </w:tcPr>
          <w:p>
            <w:pPr>
              <w:rPr>
                <w:rFonts w:ascii="Gulim"/>
              </w:rPr>
            </w:pPr>
            <w:r>
              <w:rPr>
                <w:rFonts w:ascii="Gulim"/>
              </w:rPr>
              <w:t>AC:0.001mA-10mA</w:t>
            </w:r>
          </w:p>
          <w:p>
            <w:pPr>
              <w:rPr>
                <w:rFonts w:ascii="Gulim"/>
              </w:rPr>
            </w:pPr>
            <w:r>
              <w:rPr>
                <w:rFonts w:ascii="Gulim"/>
              </w:rPr>
              <w:t>DC:0.1uA-5mA</w:t>
            </w:r>
          </w:p>
        </w:tc>
        <w:tc>
          <w:tcPr>
            <w:tcW w:w="1095" w:type="dxa"/>
            <w:gridSpan w:val="2"/>
            <w:noWrap w:val="0"/>
            <w:vAlign w:val="top"/>
          </w:tcPr>
          <w:p>
            <w:pPr>
              <w:rPr>
                <w:rFonts w:ascii="Gulim"/>
              </w:rPr>
            </w:pPr>
            <w:r>
              <w:rPr>
                <w:rFonts w:ascii="Gulim"/>
              </w:rPr>
              <w:t>AC:0.001mA-20mA</w:t>
            </w:r>
          </w:p>
          <w:p>
            <w:pPr>
              <w:rPr>
                <w:rFonts w:ascii="Gulim"/>
              </w:rPr>
            </w:pPr>
          </w:p>
        </w:tc>
        <w:tc>
          <w:tcPr>
            <w:tcW w:w="1111" w:type="dxa"/>
            <w:gridSpan w:val="2"/>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6210" w:type="dxa"/>
            <w:gridSpan w:val="12"/>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Insulation test</w:t>
            </w:r>
          </w:p>
          <w:p>
            <w:pPr>
              <w:rPr>
                <w:rFonts w:ascii="Gulim"/>
              </w:rPr>
            </w:pPr>
          </w:p>
        </w:tc>
        <w:tc>
          <w:tcPr>
            <w:tcW w:w="1105" w:type="dxa"/>
            <w:gridSpan w:val="2"/>
            <w:noWrap w:val="0"/>
            <w:vAlign w:val="top"/>
          </w:tcPr>
          <w:p>
            <w:pPr>
              <w:rPr>
                <w:rFonts w:ascii="Gulim"/>
              </w:rPr>
            </w:pPr>
            <w:r>
              <w:rPr>
                <w:rFonts w:ascii="Gulim"/>
              </w:rPr>
              <w:t>The output voltage</w:t>
            </w:r>
          </w:p>
          <w:p>
            <w:pPr>
              <w:rPr>
                <w:rFonts w:ascii="Gulim"/>
              </w:rPr>
            </w:pPr>
            <w:r>
              <w:rPr>
                <w:rFonts w:ascii="Gulim"/>
              </w:rPr>
              <w:t>(KV)</w:t>
            </w:r>
          </w:p>
        </w:tc>
        <w:tc>
          <w:tcPr>
            <w:tcW w:w="1796" w:type="dxa"/>
            <w:gridSpan w:val="4"/>
            <w:noWrap w:val="0"/>
            <w:vAlign w:val="top"/>
          </w:tcPr>
          <w:p>
            <w:pPr>
              <w:rPr>
                <w:rFonts w:ascii="Gulim"/>
              </w:rPr>
            </w:pPr>
            <w:r>
              <w:rPr>
                <w:rFonts w:ascii="Gulim"/>
              </w:rPr>
              <w:t>DC:0.050-1.00</w:t>
            </w:r>
          </w:p>
          <w:p>
            <w:pPr>
              <w:rPr>
                <w:rFonts w:ascii="Gulim"/>
              </w:rPr>
            </w:pP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1796" w:type="dxa"/>
            <w:gridSpan w:val="4"/>
            <w:noWrap w:val="0"/>
            <w:vAlign w:val="top"/>
          </w:tcPr>
          <w:p>
            <w:pPr>
              <w:rPr>
                <w:rFonts w:ascii="Gulim"/>
              </w:rPr>
            </w:pPr>
            <w:r>
              <w:rPr>
                <w:rFonts w:hint="eastAsia" w:ascii="Gulim"/>
              </w:rPr>
              <w:t>±</w:t>
            </w:r>
            <w:r>
              <w:rPr>
                <w:rFonts w:ascii="Gulim"/>
              </w:rPr>
              <w:t>(2.0% setting + 2V)</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resistance</w:t>
            </w:r>
          </w:p>
        </w:tc>
        <w:tc>
          <w:tcPr>
            <w:tcW w:w="898" w:type="dxa"/>
            <w:gridSpan w:val="2"/>
            <w:noWrap w:val="0"/>
            <w:vAlign w:val="top"/>
          </w:tcPr>
          <w:p>
            <w:pPr>
              <w:rPr>
                <w:rFonts w:ascii="Gulim"/>
              </w:rPr>
            </w:pPr>
          </w:p>
          <w:p>
            <w:pPr>
              <w:rPr>
                <w:rFonts w:ascii="Gulim"/>
              </w:rPr>
            </w:pPr>
            <w:r>
              <w:rPr>
                <w:rFonts w:ascii="Gulim"/>
              </w:rPr>
              <w:t>0.1MΩ-10GΩ</w:t>
            </w:r>
          </w:p>
        </w:tc>
        <w:tc>
          <w:tcPr>
            <w:tcW w:w="898" w:type="dxa"/>
            <w:gridSpan w:val="2"/>
            <w:noWrap w:val="0"/>
            <w:vAlign w:val="top"/>
          </w:tcPr>
          <w:p>
            <w:pPr>
              <w:rPr>
                <w:rFonts w:ascii="Gulim"/>
              </w:rPr>
            </w:pPr>
            <w:r>
              <w:rPr>
                <w:rFonts w:ascii="Gulim"/>
              </w:rPr>
              <w:t>0.2MΩ-10GΩ</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Test accuracy</w:t>
            </w:r>
          </w:p>
        </w:tc>
        <w:tc>
          <w:tcPr>
            <w:tcW w:w="825" w:type="dxa"/>
            <w:noWrap w:val="0"/>
            <w:vAlign w:val="top"/>
          </w:tcPr>
          <w:p>
            <w:pPr>
              <w:rPr>
                <w:rFonts w:ascii="Gulim"/>
              </w:rPr>
            </w:pPr>
            <w:r>
              <w:rPr>
                <w:rFonts w:ascii="Gulim"/>
              </w:rPr>
              <w:t>1.0MΩ-10GΩ</w:t>
            </w:r>
          </w:p>
          <w:p>
            <w:pPr>
              <w:rPr>
                <w:rFonts w:ascii="Gulim"/>
              </w:rPr>
            </w:pPr>
            <w:r>
              <w:rPr>
                <w:rFonts w:hint="eastAsia" w:ascii="Gulim"/>
              </w:rPr>
              <w:t>±</w:t>
            </w:r>
            <w:r>
              <w:rPr>
                <w:rFonts w:ascii="Gulim"/>
              </w:rPr>
              <w:t>20%</w:t>
            </w:r>
          </w:p>
        </w:tc>
        <w:tc>
          <w:tcPr>
            <w:tcW w:w="971" w:type="dxa"/>
            <w:gridSpan w:val="3"/>
            <w:noWrap w:val="0"/>
            <w:vAlign w:val="top"/>
          </w:tcPr>
          <w:p>
            <w:pPr>
              <w:rPr>
                <w:rFonts w:ascii="Gulim"/>
              </w:rPr>
            </w:pPr>
            <w:r>
              <w:rPr>
                <w:rFonts w:ascii="Gulim"/>
              </w:rPr>
              <w:t>0.1MΩ-999MΩ ±10%</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105" w:type="dxa"/>
            <w:gridSpan w:val="2"/>
            <w:noWrap w:val="0"/>
            <w:vAlign w:val="top"/>
          </w:tcPr>
          <w:p>
            <w:pPr>
              <w:rPr>
                <w:rFonts w:ascii="Gulim"/>
              </w:rPr>
            </w:pPr>
            <w:r>
              <w:rPr>
                <w:rFonts w:ascii="Gulim"/>
              </w:rPr>
              <w:t>Discharge function</w:t>
            </w:r>
          </w:p>
        </w:tc>
        <w:tc>
          <w:tcPr>
            <w:tcW w:w="1796" w:type="dxa"/>
            <w:gridSpan w:val="4"/>
            <w:noWrap w:val="0"/>
            <w:vAlign w:val="top"/>
          </w:tcPr>
          <w:p>
            <w:pPr>
              <w:rPr>
                <w:rFonts w:ascii="Gulim"/>
              </w:rPr>
            </w:pPr>
            <w:r>
              <w:rPr>
                <w:rFonts w:ascii="Gulim"/>
              </w:rPr>
              <w:t>Automatic discharge after test</w:t>
            </w:r>
          </w:p>
        </w:tc>
        <w:tc>
          <w:tcPr>
            <w:tcW w:w="1104" w:type="dxa"/>
            <w:gridSpan w:val="2"/>
            <w:noWrap w:val="0"/>
            <w:vAlign w:val="top"/>
          </w:tcPr>
          <w:p>
            <w:pPr>
              <w:rPr>
                <w:rFonts w:ascii="Gulim"/>
              </w:rPr>
            </w:pPr>
            <w:r>
              <w:rPr>
                <w:rFonts w:hint="eastAsia" w:ascii="Gulim"/>
              </w:rPr>
              <w:t>/</w:t>
            </w:r>
          </w:p>
        </w:tc>
        <w:tc>
          <w:tcPr>
            <w:tcW w:w="1104" w:type="dxa"/>
            <w:gridSpan w:val="2"/>
            <w:noWrap w:val="0"/>
            <w:vAlign w:val="top"/>
          </w:tcPr>
          <w:p>
            <w:pPr>
              <w:rPr>
                <w:rFonts w:ascii="Gulim"/>
              </w:rPr>
            </w:pPr>
            <w:r>
              <w:rPr>
                <w:rFonts w:hint="eastAsia" w:ascii="Gulim"/>
              </w:rPr>
              <w:t>/</w:t>
            </w:r>
          </w:p>
        </w:tc>
        <w:tc>
          <w:tcPr>
            <w:tcW w:w="1095" w:type="dxa"/>
            <w:gridSpan w:val="2"/>
            <w:noWrap w:val="0"/>
            <w:vAlign w:val="top"/>
          </w:tcPr>
          <w:p>
            <w:pPr>
              <w:rPr>
                <w:rFonts w:ascii="Gulim"/>
              </w:rPr>
            </w:pPr>
            <w:r>
              <w:rPr>
                <w:rFonts w:hint="eastAsia" w:ascii="Gulim"/>
              </w:rPr>
              <w:t>/</w:t>
            </w:r>
          </w:p>
        </w:tc>
        <w:tc>
          <w:tcPr>
            <w:tcW w:w="1111" w:type="dxa"/>
            <w:gridSpan w:val="2"/>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Arc detection</w:t>
            </w:r>
          </w:p>
        </w:tc>
        <w:tc>
          <w:tcPr>
            <w:tcW w:w="1796" w:type="dxa"/>
            <w:gridSpan w:val="4"/>
            <w:noWrap w:val="0"/>
            <w:vAlign w:val="top"/>
          </w:tcPr>
          <w:p>
            <w:pPr>
              <w:rPr>
                <w:rFonts w:ascii="Gulim"/>
              </w:rPr>
            </w:pPr>
          </w:p>
        </w:tc>
        <w:tc>
          <w:tcPr>
            <w:tcW w:w="1104" w:type="dxa"/>
            <w:gridSpan w:val="2"/>
            <w:noWrap w:val="0"/>
            <w:vAlign w:val="top"/>
          </w:tcPr>
          <w:p>
            <w:pPr>
              <w:rPr>
                <w:rFonts w:ascii="Gulim"/>
              </w:rPr>
            </w:pPr>
          </w:p>
        </w:tc>
        <w:tc>
          <w:tcPr>
            <w:tcW w:w="1104" w:type="dxa"/>
            <w:gridSpan w:val="2"/>
            <w:noWrap w:val="0"/>
            <w:vAlign w:val="top"/>
          </w:tcPr>
          <w:p>
            <w:pPr>
              <w:rPr>
                <w:rFonts w:ascii="Gulim"/>
              </w:rPr>
            </w:pPr>
          </w:p>
        </w:tc>
        <w:tc>
          <w:tcPr>
            <w:tcW w:w="1095" w:type="dxa"/>
            <w:gridSpan w:val="2"/>
            <w:noWrap w:val="0"/>
            <w:vAlign w:val="top"/>
          </w:tcPr>
          <w:p>
            <w:pPr>
              <w:rPr>
                <w:rFonts w:ascii="Gulim"/>
              </w:rPr>
            </w:pPr>
          </w:p>
        </w:tc>
        <w:tc>
          <w:tcPr>
            <w:tcW w:w="1111" w:type="dxa"/>
            <w:gridSpan w:val="2"/>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7" w:type="dxa"/>
            <w:noWrap w:val="0"/>
            <w:vAlign w:val="top"/>
          </w:tcPr>
          <w:p>
            <w:pPr>
              <w:rPr>
                <w:rFonts w:ascii="Gulim"/>
              </w:rPr>
            </w:pPr>
            <w:r>
              <w:rPr>
                <w:rFonts w:ascii="Gulim"/>
              </w:rPr>
              <w:t>Measuring range</w:t>
            </w:r>
          </w:p>
        </w:tc>
        <w:tc>
          <w:tcPr>
            <w:tcW w:w="1105" w:type="dxa"/>
            <w:gridSpan w:val="2"/>
            <w:noWrap w:val="0"/>
            <w:vAlign w:val="top"/>
          </w:tcPr>
          <w:p>
            <w:pPr>
              <w:rPr>
                <w:rFonts w:ascii="Gulim"/>
              </w:rPr>
            </w:pPr>
            <w:r>
              <w:rPr>
                <w:rFonts w:ascii="Gulim"/>
              </w:rPr>
              <w:t>Corresponding current</w:t>
            </w:r>
          </w:p>
        </w:tc>
        <w:tc>
          <w:tcPr>
            <w:tcW w:w="6210" w:type="dxa"/>
            <w:gridSpan w:val="12"/>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testing time</w:t>
            </w:r>
          </w:p>
        </w:tc>
        <w:tc>
          <w:tcPr>
            <w:tcW w:w="6210" w:type="dxa"/>
            <w:gridSpan w:val="12"/>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Output frequency</w:t>
            </w:r>
          </w:p>
        </w:tc>
        <w:tc>
          <w:tcPr>
            <w:tcW w:w="6210" w:type="dxa"/>
            <w:gridSpan w:val="12"/>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Input characteristics</w:t>
            </w:r>
          </w:p>
        </w:tc>
        <w:tc>
          <w:tcPr>
            <w:tcW w:w="6210" w:type="dxa"/>
            <w:gridSpan w:val="12"/>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6210" w:type="dxa"/>
            <w:gridSpan w:val="12"/>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Keyboard lock</w:t>
            </w:r>
          </w:p>
        </w:tc>
        <w:tc>
          <w:tcPr>
            <w:tcW w:w="6210" w:type="dxa"/>
            <w:gridSpan w:val="12"/>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screen size</w:t>
            </w:r>
          </w:p>
        </w:tc>
        <w:tc>
          <w:tcPr>
            <w:tcW w:w="6210" w:type="dxa"/>
            <w:gridSpan w:val="12"/>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Communication Interface</w:t>
            </w:r>
          </w:p>
        </w:tc>
        <w:tc>
          <w:tcPr>
            <w:tcW w:w="6210" w:type="dxa"/>
            <w:gridSpan w:val="12"/>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Voltage rise time</w:t>
            </w:r>
          </w:p>
        </w:tc>
        <w:tc>
          <w:tcPr>
            <w:tcW w:w="6210" w:type="dxa"/>
            <w:gridSpan w:val="12"/>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Test time setting</w:t>
            </w:r>
          </w:p>
          <w:p>
            <w:pPr>
              <w:rPr>
                <w:rFonts w:ascii="Gulim"/>
              </w:rPr>
            </w:pPr>
            <w:r>
              <w:rPr>
                <w:rFonts w:ascii="Gulim"/>
              </w:rPr>
              <w:t>(AC / DC)</w:t>
            </w:r>
          </w:p>
        </w:tc>
        <w:tc>
          <w:tcPr>
            <w:tcW w:w="6210" w:type="dxa"/>
            <w:gridSpan w:val="12"/>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Voltage drop time</w:t>
            </w:r>
          </w:p>
        </w:tc>
        <w:tc>
          <w:tcPr>
            <w:tcW w:w="6210" w:type="dxa"/>
            <w:gridSpan w:val="12"/>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waiting time</w:t>
            </w:r>
          </w:p>
        </w:tc>
        <w:tc>
          <w:tcPr>
            <w:tcW w:w="6210" w:type="dxa"/>
            <w:gridSpan w:val="12"/>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Memory</w:t>
            </w:r>
          </w:p>
        </w:tc>
        <w:tc>
          <w:tcPr>
            <w:tcW w:w="6210" w:type="dxa"/>
            <w:gridSpan w:val="12"/>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jc w:val="center"/>
              <w:rPr>
                <w:rFonts w:ascii="Gulim"/>
              </w:rPr>
            </w:pPr>
            <w:r>
              <w:rPr>
                <w:rFonts w:hint="eastAsia" w:ascii="Gulim"/>
              </w:rPr>
              <w:t>size（W×H×D</w:t>
            </w:r>
          </w:p>
        </w:tc>
        <w:tc>
          <w:tcPr>
            <w:tcW w:w="6210" w:type="dxa"/>
            <w:gridSpan w:val="12"/>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jc w:val="center"/>
              <w:rPr>
                <w:rFonts w:ascii="Gulim"/>
              </w:rPr>
            </w:pPr>
            <w:r>
              <w:rPr>
                <w:rFonts w:hint="eastAsia" w:ascii="Gulim"/>
              </w:rPr>
              <w:t>weight</w:t>
            </w:r>
          </w:p>
        </w:tc>
        <w:tc>
          <w:tcPr>
            <w:tcW w:w="1035" w:type="dxa"/>
            <w:gridSpan w:val="3"/>
            <w:noWrap w:val="0"/>
            <w:vAlign w:val="top"/>
          </w:tcPr>
          <w:p>
            <w:pPr>
              <w:rPr>
                <w:rFonts w:ascii="Gulim"/>
              </w:rPr>
            </w:pPr>
            <w:r>
              <w:rPr>
                <w:rFonts w:hint="eastAsia" w:ascii="Gulim"/>
              </w:rPr>
              <w:t>17kg</w:t>
            </w:r>
          </w:p>
        </w:tc>
        <w:tc>
          <w:tcPr>
            <w:tcW w:w="1035" w:type="dxa"/>
            <w:gridSpan w:val="2"/>
            <w:noWrap w:val="0"/>
            <w:vAlign w:val="top"/>
          </w:tcPr>
          <w:p>
            <w:pPr>
              <w:rPr>
                <w:rFonts w:ascii="Gulim"/>
              </w:rPr>
            </w:pPr>
            <w:r>
              <w:rPr>
                <w:rFonts w:hint="eastAsia" w:ascii="Gulim"/>
              </w:rPr>
              <w:t>15kg</w:t>
            </w:r>
          </w:p>
        </w:tc>
        <w:tc>
          <w:tcPr>
            <w:tcW w:w="1035" w:type="dxa"/>
            <w:gridSpan w:val="2"/>
            <w:noWrap w:val="0"/>
            <w:vAlign w:val="top"/>
          </w:tcPr>
          <w:p>
            <w:pPr>
              <w:rPr>
                <w:rFonts w:ascii="Gulim"/>
              </w:rPr>
            </w:pPr>
            <w:r>
              <w:rPr>
                <w:rFonts w:hint="eastAsia" w:ascii="Gulim"/>
              </w:rPr>
              <w:t>17kg</w:t>
            </w:r>
          </w:p>
        </w:tc>
        <w:tc>
          <w:tcPr>
            <w:tcW w:w="1035" w:type="dxa"/>
            <w:gridSpan w:val="2"/>
            <w:noWrap w:val="0"/>
            <w:vAlign w:val="top"/>
          </w:tcPr>
          <w:p>
            <w:pPr>
              <w:rPr>
                <w:rFonts w:ascii="Gulim"/>
              </w:rPr>
            </w:pPr>
            <w:r>
              <w:rPr>
                <w:rFonts w:hint="eastAsia" w:ascii="Gulim"/>
              </w:rPr>
              <w:t>15kg</w:t>
            </w:r>
          </w:p>
        </w:tc>
        <w:tc>
          <w:tcPr>
            <w:tcW w:w="1035" w:type="dxa"/>
            <w:gridSpan w:val="2"/>
            <w:noWrap w:val="0"/>
            <w:vAlign w:val="top"/>
          </w:tcPr>
          <w:p>
            <w:pPr>
              <w:rPr>
                <w:rFonts w:ascii="Gulim"/>
              </w:rPr>
            </w:pPr>
            <w:r>
              <w:rPr>
                <w:rFonts w:hint="eastAsia" w:ascii="Gulim"/>
              </w:rPr>
              <w:t>17kg</w:t>
            </w:r>
          </w:p>
        </w:tc>
        <w:tc>
          <w:tcPr>
            <w:tcW w:w="1035" w:type="dxa"/>
            <w:noWrap w:val="0"/>
            <w:vAlign w:val="top"/>
          </w:tcPr>
          <w:p>
            <w:pPr>
              <w:rPr>
                <w:rFonts w:ascii="Gulim"/>
              </w:rPr>
            </w:pPr>
            <w:r>
              <w:rPr>
                <w:rFonts w:hint="eastAsia" w:ascii="Gulim"/>
              </w:rPr>
              <w:t>15kg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dxa"/>
            <w:gridSpan w:val="3"/>
            <w:noWrap w:val="0"/>
            <w:vAlign w:val="top"/>
          </w:tcPr>
          <w:p>
            <w:pPr>
              <w:rPr>
                <w:rFonts w:ascii="Gulim"/>
              </w:rPr>
            </w:pPr>
            <w:r>
              <w:rPr>
                <w:rFonts w:ascii="Gulim"/>
              </w:rPr>
              <w:t>Accessories</w:t>
            </w:r>
          </w:p>
        </w:tc>
        <w:tc>
          <w:tcPr>
            <w:tcW w:w="6210" w:type="dxa"/>
            <w:gridSpan w:val="12"/>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eastAsia"/>
          <w:b w:val="0"/>
          <w:bCs w:val="0"/>
          <w:lang w:val="en-US" w:eastAsia="zh-CN"/>
        </w:rPr>
      </w:pPr>
      <w:bookmarkStart w:id="158" w:name="_Toc2840"/>
      <w:bookmarkStart w:id="159" w:name="_Toc16712"/>
      <w:r>
        <w:rPr>
          <w:rFonts w:hint="eastAsia"/>
          <w:b w:val="0"/>
          <w:bCs w:val="0"/>
          <w:lang w:val="en-US" w:eastAsia="zh-CN"/>
        </w:rPr>
        <w:t>10 、Attached accessories</w:t>
      </w:r>
      <w:bookmarkEnd w:id="158"/>
      <w:bookmarkEnd w:id="159"/>
      <w:r>
        <w:rPr>
          <w:rFonts w:hint="eastAsia"/>
          <w:b w:val="0"/>
          <w:bCs w:val="0"/>
          <w:lang w:val="en-US" w:eastAsia="zh-CN"/>
        </w:rPr>
        <w:t xml:space="preserve">  </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 xml:space="preserve"> RK26003A withstand voltage test clip * 1</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RK26003B withstand voltage grounding clamp * 1</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RK-8G-1 Cross uncontrolled high voltage probe * 1</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Power cord 1.8m * 1</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BNC line double-headed line * 2 (RK99 program-controlled medical pressure withstand instrument series)</w:t>
      </w:r>
    </w:p>
    <w:p>
      <w:pPr>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Manual * 1</w:t>
      </w:r>
    </w:p>
    <w:p>
      <w:pPr>
        <w:jc w:val="both"/>
        <w:outlineLvl w:val="9"/>
        <w:rPr>
          <w:rFonts w:hint="eastAsia"/>
          <w:b w:val="0"/>
          <w:bCs w:val="0"/>
          <w:color w:val="auto"/>
          <w:sz w:val="28"/>
          <w:szCs w:val="28"/>
          <w:lang w:val="en-US" w:eastAsia="zh-CN"/>
        </w:rPr>
      </w:pPr>
      <w:bookmarkStart w:id="161" w:name="_GoBack"/>
      <w:bookmarkEnd w:id="161"/>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bookmarkStart w:id="160" w:name="OLE_LINK1"/>
      <w:r>
        <w:rPr>
          <w:rFonts w:hint="eastAsia"/>
          <w:b w:val="0"/>
          <w:bCs w:val="0"/>
          <w:color w:val="auto"/>
          <w:sz w:val="28"/>
          <w:szCs w:val="28"/>
          <w:lang w:val="en-US" w:eastAsia="zh-CN"/>
        </w:rPr>
        <w:t>Revision record of manual version:</w:t>
      </w:r>
    </w:p>
    <w:p>
      <w:pPr>
        <w:rPr>
          <w:rFonts w:hint="eastAsia"/>
          <w:b w:val="0"/>
          <w:bCs w:val="0"/>
          <w:color w:val="auto"/>
          <w:sz w:val="28"/>
          <w:szCs w:val="28"/>
          <w:lang w:val="en-US" w:eastAsia="zh-CN"/>
        </w:rPr>
      </w:pPr>
      <w:r>
        <w:rPr>
          <w:rFonts w:hint="eastAsia"/>
          <w:b w:val="0"/>
          <w:bCs w:val="0"/>
          <w:color w:val="auto"/>
          <w:sz w:val="28"/>
          <w:szCs w:val="28"/>
          <w:lang w:val="en-US" w:eastAsia="zh-CN"/>
        </w:rPr>
        <w:t>2019, 02, 18, VER1.0</w:t>
      </w:r>
    </w:p>
    <w:p>
      <w:pPr>
        <w:rPr>
          <w:rFonts w:hint="eastAsia"/>
          <w:b w:val="0"/>
          <w:bCs w:val="0"/>
          <w:color w:val="auto"/>
          <w:sz w:val="28"/>
          <w:szCs w:val="28"/>
          <w:lang w:val="en-US" w:eastAsia="zh-CN"/>
        </w:rPr>
      </w:pPr>
      <w:r>
        <w:rPr>
          <w:rFonts w:hint="eastAsia"/>
          <w:b w:val="0"/>
          <w:bCs w:val="0"/>
          <w:color w:val="auto"/>
          <w:sz w:val="28"/>
          <w:szCs w:val="28"/>
          <w:lang w:val="en-US" w:eastAsia="zh-CN"/>
        </w:rPr>
        <w:t>December 26, 2019 VER1.1 (increased 3.3 tenth page medical programmable pressure gauge rear panel explanation)</w:t>
      </w:r>
    </w:p>
    <w:p>
      <w:pPr>
        <w:rPr>
          <w:rFonts w:hint="eastAsia"/>
          <w:b w:val="0"/>
          <w:bCs w:val="0"/>
          <w:color w:val="auto"/>
          <w:sz w:val="28"/>
          <w:szCs w:val="28"/>
          <w:lang w:val="en-US" w:eastAsia="zh-CN"/>
        </w:rPr>
      </w:pPr>
      <w:r>
        <w:rPr>
          <w:rFonts w:hint="eastAsia"/>
          <w:b w:val="0"/>
          <w:bCs w:val="0"/>
          <w:color w:val="auto"/>
          <w:sz w:val="28"/>
          <w:szCs w:val="28"/>
          <w:lang w:val="en-US" w:eastAsia="zh-CN"/>
        </w:rPr>
        <w:t>November 2020 03 VER1.2 (operating instructions and parameter settings updated, attachment updated)</w:t>
      </w:r>
    </w:p>
    <w:p>
      <w:pPr>
        <w:rPr>
          <w:rFonts w:hint="eastAsia"/>
          <w:b w:val="0"/>
          <w:bCs w:val="0"/>
          <w:color w:val="auto"/>
          <w:sz w:val="28"/>
          <w:szCs w:val="28"/>
          <w:lang w:val="en-US" w:eastAsia="zh-CN"/>
        </w:rPr>
      </w:pPr>
      <w:r>
        <w:rPr>
          <w:rFonts w:hint="eastAsia"/>
          <w:b w:val="0"/>
          <w:bCs w:val="0"/>
          <w:color w:val="auto"/>
          <w:sz w:val="28"/>
          <w:szCs w:val="28"/>
          <w:lang w:val="en-US" w:eastAsia="zh-CN"/>
        </w:rPr>
        <w:t>2021, 02, 05, VER1.3 (modifying the operation of DISPLAY command set and FUNCtion command set in SCPI serial instruction)</w:t>
      </w:r>
    </w:p>
    <w:p>
      <w:pPr>
        <w:rPr>
          <w:rFonts w:hint="eastAsia"/>
          <w:b w:val="0"/>
          <w:bCs w:val="0"/>
          <w:color w:val="auto"/>
          <w:sz w:val="28"/>
          <w:szCs w:val="28"/>
          <w:lang w:val="en-US" w:eastAsia="zh-CN"/>
        </w:rPr>
      </w:pPr>
      <w:r>
        <w:rPr>
          <w:rFonts w:hint="eastAsia"/>
          <w:b w:val="0"/>
          <w:bCs w:val="0"/>
          <w:color w:val="auto"/>
          <w:sz w:val="28"/>
          <w:szCs w:val="28"/>
          <w:lang w:val="en-US" w:eastAsia="zh-CN"/>
        </w:rPr>
        <w:t>May 28, 2021 ver1.4 (address update)</w:t>
      </w:r>
    </w:p>
    <w:p>
      <w:pPr>
        <w:rPr>
          <w:rFonts w:hint="eastAsia"/>
          <w:b w:val="0"/>
          <w:bCs w:val="0"/>
          <w:color w:val="auto"/>
          <w:sz w:val="28"/>
          <w:szCs w:val="28"/>
          <w:lang w:val="en-US" w:eastAsia="zh-CN"/>
        </w:rPr>
      </w:pPr>
      <w:r>
        <w:rPr>
          <w:rFonts w:hint="eastAsia"/>
          <w:b w:val="0"/>
          <w:bCs w:val="0"/>
          <w:color w:val="auto"/>
          <w:sz w:val="28"/>
          <w:szCs w:val="28"/>
          <w:lang w:val="en-US" w:eastAsia="zh-CN"/>
        </w:rPr>
        <w:t>July 1, 2021 ver1.5 (content update)</w:t>
      </w:r>
    </w:p>
    <w:p>
      <w:pPr>
        <w:rPr>
          <w:rFonts w:hint="eastAsia"/>
          <w:b w:val="0"/>
          <w:bCs w:val="0"/>
          <w:color w:val="auto"/>
          <w:sz w:val="28"/>
          <w:szCs w:val="28"/>
          <w:lang w:val="en-US" w:eastAsia="zh-CN"/>
        </w:rPr>
      </w:pPr>
      <w:r>
        <w:rPr>
          <w:rFonts w:hint="eastAsia"/>
          <w:b w:val="0"/>
          <w:bCs w:val="0"/>
          <w:color w:val="auto"/>
          <w:sz w:val="28"/>
          <w:szCs w:val="28"/>
          <w:lang w:val="en-US" w:eastAsia="zh-CN"/>
        </w:rPr>
        <w:t>September 8, 2021 ver1.6 (after sales telephone change)</w:t>
      </w:r>
      <w:bookmarkEnd w:id="160"/>
    </w:p>
    <w:sectPr>
      <w:footerReference r:id="rId7" w:type="first"/>
      <w:footerReference r:id="rId6"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FNHERR+SimSun">
    <w:altName w:val="Times New Roman"/>
    <w:panose1 w:val="02000500000000000000"/>
    <w:charset w:val="01"/>
    <w:family w:val="auto"/>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GAAVJG+TimesNewRomanPSMT">
    <w:altName w:val="Times New Roman"/>
    <w:panose1 w:val="02000500000000000000"/>
    <w:charset w:val="01"/>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RK9910/20Series instrument user manual</w:t>
    </w:r>
    <w:r>
      <w:rPr>
        <w:rFonts w:hint="eastAsia"/>
        <w:lang w:val="en-US" w:eastAsia="zh-CN"/>
      </w:rPr>
      <w:t xml:space="preserve">                                    MEIRUIKE INSTRUMENT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DF4EA1"/>
    <w:multiLevelType w:val="singleLevel"/>
    <w:tmpl w:val="E2DF4EA1"/>
    <w:lvl w:ilvl="0" w:tentative="0">
      <w:start w:val="1"/>
      <w:numFmt w:val="decimal"/>
      <w:suff w:val="space"/>
      <w:lvlText w:val="%1."/>
      <w:lvlJc w:val="left"/>
    </w:lvl>
  </w:abstractNum>
  <w:abstractNum w:abstractNumId="1">
    <w:nsid w:val="F25E14E1"/>
    <w:multiLevelType w:val="singleLevel"/>
    <w:tmpl w:val="F25E14E1"/>
    <w:lvl w:ilvl="0" w:tentative="0">
      <w:start w:val="1"/>
      <w:numFmt w:val="decimal"/>
      <w:lvlText w:val="(%1)"/>
      <w:lvlJc w:val="left"/>
      <w:pPr>
        <w:tabs>
          <w:tab w:val="left" w:pos="312"/>
        </w:tabs>
      </w:pPr>
    </w:lvl>
  </w:abstractNum>
  <w:abstractNum w:abstractNumId="2">
    <w:nsid w:val="FA3F7709"/>
    <w:multiLevelType w:val="singleLevel"/>
    <w:tmpl w:val="FA3F7709"/>
    <w:lvl w:ilvl="0" w:tentative="0">
      <w:start w:val="10"/>
      <w:numFmt w:val="decimal"/>
      <w:suff w:val="space"/>
      <w:lvlText w:val="%1."/>
      <w:lvlJc w:val="left"/>
    </w:lvl>
  </w:abstractNum>
  <w:abstractNum w:abstractNumId="3">
    <w:nsid w:val="4FAF57F6"/>
    <w:multiLevelType w:val="singleLevel"/>
    <w:tmpl w:val="4FAF57F6"/>
    <w:lvl w:ilvl="0" w:tentative="0">
      <w:start w:val="7"/>
      <w:numFmt w:val="decimal"/>
      <w:lvlText w:val="%1."/>
      <w:lvlJc w:val="left"/>
      <w:pPr>
        <w:tabs>
          <w:tab w:val="left" w:pos="312"/>
        </w:tabs>
      </w:pPr>
    </w:lvl>
  </w:abstractNum>
  <w:abstractNum w:abstractNumId="4">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0A4EC1"/>
    <w:rsid w:val="0FAA3873"/>
    <w:rsid w:val="0FC9181D"/>
    <w:rsid w:val="14D95AEB"/>
    <w:rsid w:val="150A4EC1"/>
    <w:rsid w:val="16A5562F"/>
    <w:rsid w:val="16EF5B7D"/>
    <w:rsid w:val="1EF512F5"/>
    <w:rsid w:val="1FE507C2"/>
    <w:rsid w:val="22587A12"/>
    <w:rsid w:val="24E47746"/>
    <w:rsid w:val="2765067B"/>
    <w:rsid w:val="2A350D0F"/>
    <w:rsid w:val="35FE24AB"/>
    <w:rsid w:val="386F242A"/>
    <w:rsid w:val="42491F1E"/>
    <w:rsid w:val="46181B07"/>
    <w:rsid w:val="4A594ACE"/>
    <w:rsid w:val="4AB83349"/>
    <w:rsid w:val="4F7A06BE"/>
    <w:rsid w:val="50CC4F8C"/>
    <w:rsid w:val="54E62545"/>
    <w:rsid w:val="565F2900"/>
    <w:rsid w:val="574F6BF4"/>
    <w:rsid w:val="5B2A40D1"/>
    <w:rsid w:val="5CC35D4C"/>
    <w:rsid w:val="5FED13AA"/>
    <w:rsid w:val="618C62C6"/>
    <w:rsid w:val="62FA3CB7"/>
    <w:rsid w:val="64902AE9"/>
    <w:rsid w:val="658913A3"/>
    <w:rsid w:val="669B3CBB"/>
    <w:rsid w:val="67810689"/>
    <w:rsid w:val="69296A8F"/>
    <w:rsid w:val="69C41C27"/>
    <w:rsid w:val="6C531A6C"/>
    <w:rsid w:val="6CD840EB"/>
    <w:rsid w:val="70326DDC"/>
    <w:rsid w:val="708471E3"/>
    <w:rsid w:val="72840C60"/>
    <w:rsid w:val="72D31417"/>
    <w:rsid w:val="74D532D7"/>
    <w:rsid w:val="767E2A8A"/>
    <w:rsid w:val="7C553F87"/>
    <w:rsid w:val="7E277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qFormat/>
    <w:uiPriority w:val="0"/>
    <w:pPr>
      <w:ind w:leftChars="400"/>
    </w:pPr>
    <w:rPr>
      <w:rFonts w:asciiTheme="minorHAnsi" w:hAnsiTheme="minorHAnsi" w:eastAsiaTheme="minorEastAsia" w:cstheme="minorBidi"/>
      <w:sz w:val="20"/>
      <w:szCs w:val="20"/>
    </w:rPr>
  </w:style>
  <w:style w:type="character" w:customStyle="1" w:styleId="16">
    <w:name w:val="标题 1 Char"/>
    <w:link w:val="2"/>
    <w:qFormat/>
    <w:uiPriority w:val="0"/>
    <w:rPr>
      <w:rFonts w:asciiTheme="minorAscii" w:hAnsiTheme="minorAscii" w:eastAsiaTheme="minorEastAsia"/>
      <w:b/>
      <w:kern w:val="44"/>
      <w:sz w:val="44"/>
    </w:rPr>
  </w:style>
  <w:style w:type="character" w:customStyle="1" w:styleId="17">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2020-05-13T01:17:00Z</dcterms:created>
  <dc:creator>WPS_1583976901</dc:creator>
  <cp:lastModifiedBy>Administration</cp:lastModifiedBy>
  <dcterms:modified xsi:type="dcterms:W3CDTF">2021-09-23T08:58:54Z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1B6E0A72A7EC498583F24E1E537869FE</vt:lpwstr>
  </property>
</Properties>
</file>